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0A4A" w:rsidRPr="0099430F" w:rsidRDefault="001F0A4A" w:rsidP="001F0A4A">
      <w:pPr>
        <w:spacing w:line="360" w:lineRule="auto"/>
        <w:rPr>
          <w:rFonts w:asciiTheme="majorBidi" w:hAnsiTheme="majorBidi" w:cstheme="majorBidi"/>
          <w:b/>
          <w:bCs/>
          <w:color w:val="202124"/>
          <w:sz w:val="28"/>
          <w:szCs w:val="28"/>
          <w:shd w:val="clear" w:color="auto" w:fill="FFFFFF"/>
        </w:rPr>
      </w:pPr>
      <w:r w:rsidRPr="0099430F">
        <w:rPr>
          <w:rFonts w:asciiTheme="majorBidi" w:hAnsiTheme="majorBidi" w:cstheme="majorBidi"/>
          <w:b/>
          <w:bCs/>
          <w:color w:val="202124"/>
          <w:sz w:val="28"/>
          <w:szCs w:val="28"/>
          <w:shd w:val="clear" w:color="auto" w:fill="FFFFFF"/>
        </w:rPr>
        <w:t xml:space="preserve">Physiology of pregnancy </w:t>
      </w:r>
      <w:r w:rsidR="0099430F" w:rsidRPr="0099430F">
        <w:rPr>
          <w:rFonts w:asciiTheme="majorBidi" w:hAnsiTheme="majorBidi" w:cstheme="majorBidi"/>
          <w:b/>
          <w:bCs/>
          <w:color w:val="202124"/>
          <w:sz w:val="28"/>
          <w:szCs w:val="28"/>
          <w:shd w:val="clear" w:color="auto" w:fill="FFFFFF"/>
        </w:rPr>
        <w:t xml:space="preserve">and fetal development </w:t>
      </w:r>
    </w:p>
    <w:p w:rsidR="00321D71" w:rsidRDefault="001F0A4A" w:rsidP="00F904F1">
      <w:pPr>
        <w:spacing w:line="360" w:lineRule="auto"/>
        <w:rPr>
          <w:rFonts w:ascii="Arial" w:hAnsi="Arial" w:cs="Arial"/>
          <w:color w:val="202124"/>
          <w:sz w:val="25"/>
          <w:szCs w:val="25"/>
          <w:shd w:val="clear" w:color="auto" w:fill="FFFFFF"/>
        </w:rPr>
      </w:pPr>
      <w:r>
        <w:rPr>
          <w:rFonts w:ascii="Arial" w:hAnsi="Arial" w:cs="Arial"/>
          <w:color w:val="202124"/>
          <w:sz w:val="25"/>
          <w:szCs w:val="25"/>
          <w:shd w:val="clear" w:color="auto" w:fill="FFFFFF"/>
        </w:rPr>
        <w:t>The primary function of pregnancy is </w:t>
      </w:r>
      <w:r>
        <w:rPr>
          <w:rFonts w:ascii="Arial" w:hAnsi="Arial" w:cs="Arial"/>
          <w:b/>
          <w:bCs/>
          <w:color w:val="202124"/>
          <w:sz w:val="25"/>
          <w:szCs w:val="25"/>
          <w:shd w:val="clear" w:color="auto" w:fill="FFFFFF"/>
        </w:rPr>
        <w:t>to allow for the growth and development of the fetus</w:t>
      </w:r>
      <w:r>
        <w:rPr>
          <w:rFonts w:ascii="Arial" w:hAnsi="Arial" w:cs="Arial"/>
          <w:color w:val="202124"/>
          <w:sz w:val="25"/>
          <w:szCs w:val="25"/>
          <w:shd w:val="clear" w:color="auto" w:fill="FFFFFF"/>
        </w:rPr>
        <w:t xml:space="preserve">. All changes that occur within the mother's body are intended to allow for this growth, as well as for the development of the placenta to nourish the fetus and </w:t>
      </w:r>
      <w:r w:rsidR="00F904F1">
        <w:rPr>
          <w:rFonts w:ascii="Arial" w:hAnsi="Arial" w:cs="Arial"/>
          <w:color w:val="202124"/>
          <w:sz w:val="25"/>
          <w:szCs w:val="25"/>
          <w:shd w:val="clear" w:color="auto" w:fill="FFFFFF"/>
        </w:rPr>
        <w:t>comfort</w:t>
      </w:r>
      <w:r>
        <w:rPr>
          <w:rFonts w:ascii="Arial" w:hAnsi="Arial" w:cs="Arial"/>
          <w:color w:val="202124"/>
          <w:sz w:val="25"/>
          <w:szCs w:val="25"/>
          <w:shd w:val="clear" w:color="auto" w:fill="FFFFFF"/>
        </w:rPr>
        <w:t xml:space="preserve"> the pregnancy.</w:t>
      </w:r>
    </w:p>
    <w:p w:rsidR="00F904F1" w:rsidRDefault="00F904F1" w:rsidP="00F904F1">
      <w:pPr>
        <w:spacing w:line="360" w:lineRule="auto"/>
        <w:rPr>
          <w:rFonts w:ascii="Arial" w:hAnsi="Arial" w:cs="Arial"/>
          <w:color w:val="202124"/>
          <w:sz w:val="25"/>
          <w:szCs w:val="25"/>
          <w:shd w:val="clear" w:color="auto" w:fill="FFFFFF"/>
        </w:rPr>
      </w:pPr>
    </w:p>
    <w:p w:rsidR="00F904F1" w:rsidRPr="00F904F1" w:rsidRDefault="00F904F1" w:rsidP="00F904F1">
      <w:pPr>
        <w:spacing w:line="360" w:lineRule="auto"/>
        <w:rPr>
          <w:rFonts w:ascii="Arial" w:hAnsi="Arial" w:cs="Arial"/>
          <w:b/>
          <w:bCs/>
          <w:color w:val="202124"/>
          <w:sz w:val="25"/>
          <w:szCs w:val="25"/>
          <w:shd w:val="clear" w:color="auto" w:fill="FFFFFF"/>
        </w:rPr>
      </w:pPr>
      <w:r w:rsidRPr="00F904F1">
        <w:rPr>
          <w:rFonts w:ascii="Arial" w:hAnsi="Arial" w:cs="Arial"/>
          <w:b/>
          <w:bCs/>
          <w:color w:val="202124"/>
          <w:sz w:val="25"/>
          <w:szCs w:val="25"/>
          <w:shd w:val="clear" w:color="auto" w:fill="FFFFFF"/>
        </w:rPr>
        <w:t>Fetal Development:</w:t>
      </w:r>
    </w:p>
    <w:p w:rsidR="00F904F1" w:rsidRDefault="00F904F1" w:rsidP="00F904F1">
      <w:pPr>
        <w:spacing w:line="360" w:lineRule="auto"/>
        <w:rPr>
          <w:rFonts w:ascii="Arial" w:hAnsi="Arial" w:cs="Arial"/>
          <w:color w:val="202124"/>
          <w:sz w:val="25"/>
          <w:szCs w:val="25"/>
          <w:shd w:val="clear" w:color="auto" w:fill="FFFFFF"/>
        </w:rPr>
      </w:pPr>
      <w:r>
        <w:rPr>
          <w:rFonts w:ascii="Arial" w:hAnsi="Arial" w:cs="Arial"/>
          <w:color w:val="202124"/>
          <w:sz w:val="25"/>
          <w:szCs w:val="25"/>
          <w:shd w:val="clear" w:color="auto" w:fill="FFFFFF"/>
        </w:rPr>
        <w:t> </w:t>
      </w:r>
      <w:r>
        <w:rPr>
          <w:rFonts w:ascii="Arial" w:hAnsi="Arial" w:cs="Arial"/>
          <w:b/>
          <w:bCs/>
          <w:color w:val="202124"/>
          <w:sz w:val="25"/>
          <w:szCs w:val="25"/>
          <w:shd w:val="clear" w:color="auto" w:fill="FFFFFF"/>
        </w:rPr>
        <w:t xml:space="preserve">Stages of </w:t>
      </w:r>
      <w:r w:rsidR="00CF6A1B">
        <w:rPr>
          <w:rFonts w:ascii="Arial" w:hAnsi="Arial" w:cs="Arial"/>
          <w:b/>
          <w:bCs/>
          <w:color w:val="202124"/>
          <w:sz w:val="25"/>
          <w:szCs w:val="25"/>
          <w:shd w:val="clear" w:color="auto" w:fill="FFFFFF"/>
        </w:rPr>
        <w:t xml:space="preserve"> fetus </w:t>
      </w:r>
      <w:r>
        <w:rPr>
          <w:rFonts w:ascii="Arial" w:hAnsi="Arial" w:cs="Arial"/>
          <w:b/>
          <w:bCs/>
          <w:color w:val="202124"/>
          <w:sz w:val="25"/>
          <w:szCs w:val="25"/>
          <w:shd w:val="clear" w:color="auto" w:fill="FFFFFF"/>
        </w:rPr>
        <w:t>Growth</w:t>
      </w:r>
      <w:r>
        <w:rPr>
          <w:rFonts w:ascii="Arial" w:hAnsi="Arial" w:cs="Arial"/>
          <w:color w:val="202124"/>
          <w:sz w:val="25"/>
          <w:szCs w:val="25"/>
          <w:shd w:val="clear" w:color="auto" w:fill="FFFFFF"/>
        </w:rPr>
        <w:t>. Within 24 hours after fertilization, the egg that will become a baby rapidly divides into many cells. By the 8</w:t>
      </w:r>
      <w:r w:rsidRPr="00F904F1">
        <w:rPr>
          <w:rFonts w:ascii="Arial" w:hAnsi="Arial" w:cs="Arial"/>
          <w:color w:val="202124"/>
          <w:sz w:val="25"/>
          <w:szCs w:val="25"/>
          <w:shd w:val="clear" w:color="auto" w:fill="FFFFFF"/>
          <w:vertAlign w:val="superscript"/>
        </w:rPr>
        <w:t>th</w:t>
      </w:r>
      <w:r>
        <w:rPr>
          <w:rFonts w:ascii="Arial" w:hAnsi="Arial" w:cs="Arial"/>
          <w:color w:val="202124"/>
          <w:sz w:val="25"/>
          <w:szCs w:val="25"/>
          <w:shd w:val="clear" w:color="auto" w:fill="FFFFFF"/>
        </w:rPr>
        <w:t xml:space="preserve"> week of pregnancy, the embryo develops into a fetus. There are about 40 weeks to a typical pregnancy. These weeks are divided into three trimesters.</w:t>
      </w:r>
    </w:p>
    <w:p w:rsidR="00CF6A1B" w:rsidRPr="00CF6A1B" w:rsidRDefault="00CF6A1B" w:rsidP="00F904F1">
      <w:pPr>
        <w:spacing w:line="360" w:lineRule="auto"/>
        <w:rPr>
          <w:rFonts w:ascii="Arial" w:hAnsi="Arial" w:cs="Arial"/>
          <w:b/>
          <w:bCs/>
          <w:color w:val="202124"/>
          <w:sz w:val="25"/>
          <w:szCs w:val="25"/>
          <w:shd w:val="clear" w:color="auto" w:fill="FFFFFF"/>
        </w:rPr>
      </w:pPr>
      <w:r w:rsidRPr="00CF6A1B">
        <w:rPr>
          <w:rFonts w:ascii="Arial" w:hAnsi="Arial" w:cs="Arial"/>
          <w:b/>
          <w:bCs/>
          <w:color w:val="202124"/>
          <w:sz w:val="25"/>
          <w:szCs w:val="25"/>
          <w:shd w:val="clear" w:color="auto" w:fill="FFFFFF"/>
        </w:rPr>
        <w:t>Stages of fetal development during pregnancy</w:t>
      </w:r>
    </w:p>
    <w:p w:rsidR="00F904F1" w:rsidRDefault="00F904F1" w:rsidP="00F904F1">
      <w:pPr>
        <w:spacing w:line="360" w:lineRule="auto"/>
        <w:rPr>
          <w:rFonts w:ascii="Arial" w:hAnsi="Arial" w:cs="Arial"/>
          <w:color w:val="202124"/>
          <w:sz w:val="25"/>
          <w:szCs w:val="25"/>
          <w:shd w:val="clear" w:color="auto" w:fill="FFFFFF"/>
        </w:rPr>
      </w:pPr>
      <w:r>
        <w:rPr>
          <w:rFonts w:ascii="Arial" w:hAnsi="Arial" w:cs="Arial"/>
          <w:color w:val="202124"/>
          <w:sz w:val="25"/>
          <w:szCs w:val="25"/>
          <w:shd w:val="clear" w:color="auto" w:fill="FFFFFF"/>
        </w:rPr>
        <w:t xml:space="preserve">The process of prenatal development occurs in three main stages. The first two weeks after conception are known as the </w:t>
      </w:r>
      <w:r w:rsidRPr="00F904F1">
        <w:rPr>
          <w:rFonts w:ascii="Arial" w:hAnsi="Arial" w:cs="Arial"/>
          <w:color w:val="FF0000"/>
          <w:sz w:val="25"/>
          <w:szCs w:val="25"/>
          <w:shd w:val="clear" w:color="auto" w:fill="FFFFFF"/>
        </w:rPr>
        <w:t>germinal stage</w:t>
      </w:r>
      <w:r>
        <w:rPr>
          <w:rFonts w:ascii="Arial" w:hAnsi="Arial" w:cs="Arial"/>
          <w:color w:val="202124"/>
          <w:sz w:val="25"/>
          <w:szCs w:val="25"/>
          <w:shd w:val="clear" w:color="auto" w:fill="FFFFFF"/>
        </w:rPr>
        <w:t xml:space="preserve">, the third through the eighth week is known as the </w:t>
      </w:r>
      <w:r w:rsidRPr="00F904F1">
        <w:rPr>
          <w:rFonts w:ascii="Arial" w:hAnsi="Arial" w:cs="Arial"/>
          <w:color w:val="FF0000"/>
          <w:sz w:val="25"/>
          <w:szCs w:val="25"/>
          <w:shd w:val="clear" w:color="auto" w:fill="FFFFFF"/>
        </w:rPr>
        <w:t>embryonic period</w:t>
      </w:r>
      <w:r>
        <w:rPr>
          <w:rFonts w:ascii="Arial" w:hAnsi="Arial" w:cs="Arial"/>
          <w:color w:val="202124"/>
          <w:sz w:val="25"/>
          <w:szCs w:val="25"/>
          <w:shd w:val="clear" w:color="auto" w:fill="FFFFFF"/>
        </w:rPr>
        <w:t xml:space="preserve">, and the time from the ninth week until birth is known as the </w:t>
      </w:r>
      <w:r w:rsidRPr="00F904F1">
        <w:rPr>
          <w:rFonts w:ascii="Arial" w:hAnsi="Arial" w:cs="Arial"/>
          <w:color w:val="FF0000"/>
          <w:sz w:val="25"/>
          <w:szCs w:val="25"/>
          <w:shd w:val="clear" w:color="auto" w:fill="FFFFFF"/>
        </w:rPr>
        <w:t>fetal period</w:t>
      </w:r>
      <w:r>
        <w:rPr>
          <w:rFonts w:ascii="Arial" w:hAnsi="Arial" w:cs="Arial"/>
          <w:color w:val="202124"/>
          <w:sz w:val="25"/>
          <w:szCs w:val="25"/>
          <w:shd w:val="clear" w:color="auto" w:fill="FFFFFF"/>
        </w:rPr>
        <w:t>.</w:t>
      </w:r>
    </w:p>
    <w:p w:rsidR="00CF6A1B" w:rsidRDefault="00CF6A1B" w:rsidP="00F904F1">
      <w:pPr>
        <w:spacing w:line="360" w:lineRule="auto"/>
        <w:rPr>
          <w:rFonts w:ascii="Arial" w:hAnsi="Arial" w:cs="Arial"/>
          <w:color w:val="202124"/>
          <w:sz w:val="25"/>
          <w:szCs w:val="25"/>
          <w:shd w:val="clear" w:color="auto" w:fill="FFFFFF"/>
        </w:rPr>
      </w:pPr>
      <w:r w:rsidRPr="00CF6A1B">
        <w:rPr>
          <w:rFonts w:ascii="Arial" w:hAnsi="Arial" w:cs="Arial"/>
          <w:color w:val="202124"/>
          <w:sz w:val="25"/>
          <w:szCs w:val="25"/>
          <w:shd w:val="clear" w:color="auto" w:fill="FFFFFF"/>
        </w:rPr>
        <w:drawing>
          <wp:inline distT="0" distB="0" distL="0" distR="0">
            <wp:extent cx="2465566" cy="1643090"/>
            <wp:effectExtent l="19050" t="0" r="0" b="0"/>
            <wp:docPr id="2" name="Picture 1" descr="Stages of Prenatal Develop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ages of Prenatal Development"/>
                    <pic:cNvPicPr>
                      <a:picLocks noChangeAspect="1" noChangeArrowheads="1"/>
                    </pic:cNvPicPr>
                  </pic:nvPicPr>
                  <pic:blipFill>
                    <a:blip r:embed="rId7"/>
                    <a:srcRect/>
                    <a:stretch>
                      <a:fillRect/>
                    </a:stretch>
                  </pic:blipFill>
                  <pic:spPr bwMode="auto">
                    <a:xfrm>
                      <a:off x="0" y="0"/>
                      <a:ext cx="2466199" cy="1643512"/>
                    </a:xfrm>
                    <a:prstGeom prst="rect">
                      <a:avLst/>
                    </a:prstGeom>
                    <a:noFill/>
                    <a:ln w="9525">
                      <a:noFill/>
                      <a:miter lim="800000"/>
                      <a:headEnd/>
                      <a:tailEnd/>
                    </a:ln>
                  </pic:spPr>
                </pic:pic>
              </a:graphicData>
            </a:graphic>
          </wp:inline>
        </w:drawing>
      </w:r>
    </w:p>
    <w:p w:rsidR="00CF6A1B" w:rsidRDefault="00CF6A1B" w:rsidP="00F904F1">
      <w:pPr>
        <w:spacing w:line="360" w:lineRule="auto"/>
        <w:rPr>
          <w:rFonts w:ascii="Arial" w:hAnsi="Arial" w:cs="Arial"/>
          <w:color w:val="202124"/>
          <w:sz w:val="25"/>
          <w:szCs w:val="25"/>
          <w:shd w:val="clear" w:color="auto" w:fill="FFFFFF"/>
        </w:rPr>
      </w:pPr>
      <w:r>
        <w:rPr>
          <w:rFonts w:ascii="Arial" w:hAnsi="Arial" w:cs="Arial"/>
          <w:b/>
          <w:bCs/>
          <w:color w:val="202124"/>
          <w:sz w:val="25"/>
          <w:szCs w:val="25"/>
          <w:shd w:val="clear" w:color="auto" w:fill="FFFFFF"/>
        </w:rPr>
        <w:t>Inside the uterus</w:t>
      </w:r>
      <w:r>
        <w:rPr>
          <w:rFonts w:ascii="Arial" w:hAnsi="Arial" w:cs="Arial"/>
          <w:color w:val="202124"/>
          <w:sz w:val="25"/>
          <w:szCs w:val="25"/>
          <w:shd w:val="clear" w:color="auto" w:fill="FFFFFF"/>
        </w:rPr>
        <w:t>, the blastocyst implants in the wall of the uterus, where it develops into an embryo attached to a placenta and surrounded by fluid-filled membranes.</w:t>
      </w:r>
    </w:p>
    <w:p w:rsidR="00CF6A1B" w:rsidRDefault="00CF6A1B" w:rsidP="00F904F1">
      <w:pPr>
        <w:spacing w:line="360" w:lineRule="auto"/>
        <w:rPr>
          <w:rFonts w:ascii="Arial" w:hAnsi="Arial" w:cs="Arial"/>
          <w:color w:val="202124"/>
          <w:sz w:val="25"/>
          <w:szCs w:val="25"/>
          <w:shd w:val="clear" w:color="auto" w:fill="FFFFFF"/>
        </w:rPr>
      </w:pPr>
      <w:r w:rsidRPr="00CF6A1B">
        <w:rPr>
          <w:rFonts w:ascii="Arial" w:hAnsi="Arial" w:cs="Arial"/>
          <w:color w:val="202124"/>
          <w:sz w:val="25"/>
          <w:szCs w:val="25"/>
          <w:shd w:val="clear" w:color="auto" w:fill="FFFFFF"/>
        </w:rPr>
        <w:lastRenderedPageBreak/>
        <w:drawing>
          <wp:inline distT="0" distB="0" distL="0" distR="0">
            <wp:extent cx="4737775" cy="2850204"/>
            <wp:effectExtent l="19050" t="0" r="5675" b="0"/>
            <wp:docPr id="4" name="Picture 2" descr="IMG_4622.jpeg"/>
            <wp:cNvGraphicFramePr/>
            <a:graphic xmlns:a="http://schemas.openxmlformats.org/drawingml/2006/main">
              <a:graphicData uri="http://schemas.openxmlformats.org/drawingml/2006/picture">
                <pic:pic xmlns:pic="http://schemas.openxmlformats.org/drawingml/2006/picture">
                  <pic:nvPicPr>
                    <pic:cNvPr id="160" name="IMG_4622.jpeg" descr="IMG_4622.jpeg"/>
                    <pic:cNvPicPr>
                      <a:picLocks noChangeAspect="1"/>
                    </pic:cNvPicPr>
                  </pic:nvPicPr>
                  <pic:blipFill>
                    <a:blip r:embed="rId8" cstate="print">
                      <a:extLst/>
                    </a:blip>
                    <a:stretch>
                      <a:fillRect/>
                    </a:stretch>
                  </pic:blipFill>
                  <pic:spPr>
                    <a:xfrm>
                      <a:off x="0" y="0"/>
                      <a:ext cx="4739650" cy="2851332"/>
                    </a:xfrm>
                    <a:prstGeom prst="rect">
                      <a:avLst/>
                    </a:prstGeom>
                    <a:ln w="12700">
                      <a:miter lim="400000"/>
                    </a:ln>
                  </pic:spPr>
                </pic:pic>
              </a:graphicData>
            </a:graphic>
          </wp:inline>
        </w:drawing>
      </w:r>
    </w:p>
    <w:p w:rsidR="00CF6A1B" w:rsidRDefault="00CF6A1B" w:rsidP="00F904F1">
      <w:pPr>
        <w:spacing w:line="360" w:lineRule="auto"/>
        <w:rPr>
          <w:rFonts w:ascii="Arial" w:hAnsi="Arial" w:cs="Arial"/>
          <w:color w:val="202124"/>
          <w:sz w:val="25"/>
          <w:szCs w:val="25"/>
          <w:shd w:val="clear" w:color="auto" w:fill="FFFFFF"/>
        </w:rPr>
      </w:pPr>
      <w:r>
        <w:rPr>
          <w:rFonts w:ascii="Arial" w:hAnsi="Arial" w:cs="Arial"/>
          <w:color w:val="202124"/>
          <w:sz w:val="25"/>
          <w:szCs w:val="25"/>
          <w:shd w:val="clear" w:color="auto" w:fill="FFFFFF"/>
        </w:rPr>
        <w:t>Week 5 is the start of the "embryonic period." This is when all the baby's major systems and structures develop. The embryo's cells multiply and start to take on specific functions. This is called differentiation. Blood cells, kidney cells, and nerve cells all develop.</w:t>
      </w:r>
    </w:p>
    <w:p w:rsidR="007D5EAA" w:rsidRPr="007D5EAA" w:rsidRDefault="007D5EAA" w:rsidP="007D5EAA">
      <w:pPr>
        <w:spacing w:line="360" w:lineRule="auto"/>
        <w:rPr>
          <w:rFonts w:ascii="Arial" w:hAnsi="Arial" w:cs="Arial"/>
          <w:b/>
          <w:bCs/>
          <w:color w:val="202124"/>
          <w:sz w:val="25"/>
          <w:szCs w:val="25"/>
          <w:shd w:val="clear" w:color="auto" w:fill="FFFFFF"/>
        </w:rPr>
      </w:pPr>
      <w:r w:rsidRPr="007D5EAA">
        <w:rPr>
          <w:rFonts w:ascii="Arial" w:hAnsi="Arial" w:cs="Arial"/>
          <w:b/>
          <w:bCs/>
          <w:color w:val="202124"/>
          <w:sz w:val="25"/>
          <w:szCs w:val="25"/>
          <w:shd w:val="clear" w:color="auto" w:fill="FFFFFF"/>
        </w:rPr>
        <w:t>Stages of Growth in each trimester of Pregnancy</w:t>
      </w:r>
    </w:p>
    <w:p w:rsidR="007D5EAA" w:rsidRPr="003A3F0E" w:rsidRDefault="007D5EAA" w:rsidP="00AB2DB5">
      <w:pPr>
        <w:spacing w:line="360" w:lineRule="auto"/>
        <w:rPr>
          <w:rFonts w:asciiTheme="majorBidi" w:hAnsiTheme="majorBidi" w:cstheme="majorBidi"/>
          <w:color w:val="202124"/>
          <w:sz w:val="24"/>
          <w:szCs w:val="24"/>
          <w:shd w:val="clear" w:color="auto" w:fill="FFFFFF"/>
        </w:rPr>
      </w:pPr>
      <w:r>
        <w:rPr>
          <w:rFonts w:ascii="Arial" w:hAnsi="Arial" w:cs="Arial"/>
          <w:b/>
          <w:bCs/>
          <w:color w:val="202124"/>
          <w:sz w:val="25"/>
          <w:szCs w:val="25"/>
          <w:shd w:val="clear" w:color="auto" w:fill="FFFFFF"/>
        </w:rPr>
        <w:t>First Trimester</w:t>
      </w:r>
      <w:r>
        <w:rPr>
          <w:rFonts w:ascii="Arial" w:hAnsi="Arial" w:cs="Arial"/>
          <w:color w:val="202124"/>
          <w:sz w:val="25"/>
          <w:szCs w:val="25"/>
          <w:shd w:val="clear" w:color="auto" w:fill="FFFFFF"/>
        </w:rPr>
        <w:t> (0 to 13 Weeks)</w:t>
      </w:r>
      <w:r>
        <w:rPr>
          <w:rFonts w:ascii="Arial" w:hAnsi="Arial" w:cs="Arial"/>
          <w:color w:val="202124"/>
          <w:sz w:val="25"/>
          <w:szCs w:val="25"/>
        </w:rPr>
        <w:br/>
      </w:r>
      <w:r w:rsidR="00E15617" w:rsidRPr="003A3F0E">
        <w:rPr>
          <w:rFonts w:asciiTheme="majorBidi" w:hAnsiTheme="majorBidi" w:cstheme="majorBidi"/>
          <w:color w:val="202124"/>
          <w:sz w:val="24"/>
          <w:szCs w:val="24"/>
          <w:shd w:val="clear" w:color="auto" w:fill="FFFFFF"/>
        </w:rPr>
        <w:t xml:space="preserve">is </w:t>
      </w:r>
      <w:r w:rsidRPr="003A3F0E">
        <w:rPr>
          <w:rFonts w:asciiTheme="majorBidi" w:hAnsiTheme="majorBidi" w:cstheme="majorBidi"/>
          <w:color w:val="202124"/>
          <w:sz w:val="24"/>
          <w:szCs w:val="24"/>
          <w:shd w:val="clear" w:color="auto" w:fill="FFFFFF"/>
        </w:rPr>
        <w:t xml:space="preserve"> the most crucial to baby's development. During this period, </w:t>
      </w:r>
      <w:r w:rsidR="00AB2DB5" w:rsidRPr="003A3F0E">
        <w:rPr>
          <w:rFonts w:asciiTheme="majorBidi" w:hAnsiTheme="majorBidi" w:cstheme="majorBidi"/>
          <w:color w:val="202124"/>
          <w:sz w:val="24"/>
          <w:szCs w:val="24"/>
          <w:shd w:val="clear" w:color="auto" w:fill="FFFFFF"/>
        </w:rPr>
        <w:t xml:space="preserve">the </w:t>
      </w:r>
      <w:r w:rsidRPr="003A3F0E">
        <w:rPr>
          <w:rFonts w:asciiTheme="majorBidi" w:hAnsiTheme="majorBidi" w:cstheme="majorBidi"/>
          <w:color w:val="202124"/>
          <w:sz w:val="24"/>
          <w:szCs w:val="24"/>
          <w:shd w:val="clear" w:color="auto" w:fill="FFFFFF"/>
        </w:rPr>
        <w:t xml:space="preserve">baby's body structure and organ systems develop. Most miscarriages and birth defects occur during this period. </w:t>
      </w:r>
      <w:r w:rsidR="003A3F0E" w:rsidRPr="003A3F0E">
        <w:rPr>
          <w:rFonts w:asciiTheme="majorBidi" w:hAnsiTheme="majorBidi" w:cstheme="majorBidi"/>
          <w:color w:val="202124"/>
          <w:sz w:val="24"/>
          <w:szCs w:val="24"/>
          <w:shd w:val="clear" w:color="auto" w:fill="FFFFFF"/>
        </w:rPr>
        <w:t>T</w:t>
      </w:r>
      <w:r w:rsidR="00AB2DB5" w:rsidRPr="003A3F0E">
        <w:rPr>
          <w:rFonts w:asciiTheme="majorBidi" w:hAnsiTheme="majorBidi" w:cstheme="majorBidi"/>
          <w:color w:val="202124"/>
          <w:sz w:val="24"/>
          <w:szCs w:val="24"/>
          <w:shd w:val="clear" w:color="auto" w:fill="FFFFFF"/>
        </w:rPr>
        <w:t>he</w:t>
      </w:r>
      <w:r w:rsidRPr="003A3F0E">
        <w:rPr>
          <w:rFonts w:asciiTheme="majorBidi" w:hAnsiTheme="majorBidi" w:cstheme="majorBidi"/>
          <w:color w:val="202124"/>
          <w:sz w:val="24"/>
          <w:szCs w:val="24"/>
          <w:shd w:val="clear" w:color="auto" w:fill="FFFFFF"/>
        </w:rPr>
        <w:t xml:space="preserve"> body also undergoes major changes during the first trimester.</w:t>
      </w:r>
    </w:p>
    <w:p w:rsidR="003A3F0E" w:rsidRPr="00B46E53" w:rsidRDefault="003A3F0E" w:rsidP="00AB2DB5">
      <w:pPr>
        <w:spacing w:line="360" w:lineRule="auto"/>
        <w:rPr>
          <w:rFonts w:asciiTheme="majorBidi" w:hAnsiTheme="majorBidi" w:cstheme="majorBidi"/>
          <w:color w:val="202124"/>
          <w:shd w:val="clear" w:color="auto" w:fill="FFFFFF"/>
        </w:rPr>
      </w:pPr>
      <w:r w:rsidRPr="003A3F0E">
        <w:rPr>
          <w:rFonts w:asciiTheme="majorBidi" w:hAnsiTheme="majorBidi" w:cstheme="majorBidi"/>
          <w:color w:val="202124"/>
          <w:sz w:val="24"/>
          <w:szCs w:val="24"/>
          <w:shd w:val="clear" w:color="auto" w:fill="FFFFFF"/>
        </w:rPr>
        <w:t>The first organ system to develop during organogenesis is the </w:t>
      </w:r>
      <w:r w:rsidRPr="003A3F0E">
        <w:rPr>
          <w:rFonts w:asciiTheme="majorBidi" w:hAnsiTheme="majorBidi" w:cstheme="majorBidi"/>
          <w:b/>
          <w:bCs/>
          <w:color w:val="202124"/>
          <w:sz w:val="24"/>
          <w:szCs w:val="24"/>
          <w:shd w:val="clear" w:color="auto" w:fill="FFFFFF"/>
        </w:rPr>
        <w:t>cardiovascular system</w:t>
      </w:r>
      <w:r>
        <w:rPr>
          <w:rFonts w:asciiTheme="majorBidi" w:hAnsiTheme="majorBidi" w:cstheme="majorBidi"/>
          <w:b/>
          <w:bCs/>
          <w:color w:val="202124"/>
          <w:sz w:val="24"/>
          <w:szCs w:val="24"/>
          <w:shd w:val="clear" w:color="auto" w:fill="FFFFFF"/>
        </w:rPr>
        <w:t>,</w:t>
      </w:r>
      <w:r w:rsidRPr="003A3F0E">
        <w:rPr>
          <w:rFonts w:ascii="Arial" w:hAnsi="Arial" w:cs="Arial"/>
          <w:b/>
          <w:bCs/>
          <w:color w:val="202124"/>
          <w:sz w:val="25"/>
          <w:szCs w:val="25"/>
          <w:shd w:val="clear" w:color="auto" w:fill="FFFFFF"/>
        </w:rPr>
        <w:t xml:space="preserve"> </w:t>
      </w:r>
      <w:r w:rsidR="00B46E53">
        <w:rPr>
          <w:rFonts w:ascii="Arial" w:hAnsi="Arial" w:cs="Arial"/>
          <w:b/>
          <w:bCs/>
          <w:color w:val="202124"/>
          <w:sz w:val="25"/>
          <w:szCs w:val="25"/>
          <w:shd w:val="clear" w:color="auto" w:fill="FFFFFF"/>
        </w:rPr>
        <w:t xml:space="preserve"> </w:t>
      </w:r>
      <w:r w:rsidRPr="00B46E53">
        <w:rPr>
          <w:rFonts w:asciiTheme="majorBidi" w:hAnsiTheme="majorBidi" w:cstheme="majorBidi"/>
          <w:b/>
          <w:bCs/>
          <w:color w:val="202124"/>
          <w:sz w:val="24"/>
          <w:szCs w:val="24"/>
          <w:shd w:val="clear" w:color="auto" w:fill="FFFFFF"/>
        </w:rPr>
        <w:t>lungs</w:t>
      </w:r>
      <w:r w:rsidR="00B46E53">
        <w:rPr>
          <w:rFonts w:asciiTheme="majorBidi" w:hAnsiTheme="majorBidi" w:cstheme="majorBidi"/>
          <w:color w:val="202124"/>
          <w:sz w:val="24"/>
          <w:szCs w:val="24"/>
          <w:shd w:val="clear" w:color="auto" w:fill="FFFFFF"/>
        </w:rPr>
        <w:t xml:space="preserve"> </w:t>
      </w:r>
      <w:r w:rsidRPr="00B46E53">
        <w:rPr>
          <w:rFonts w:asciiTheme="majorBidi" w:hAnsiTheme="majorBidi" w:cstheme="majorBidi"/>
          <w:color w:val="202124"/>
          <w:sz w:val="24"/>
          <w:szCs w:val="24"/>
          <w:shd w:val="clear" w:color="auto" w:fill="FFFFFF"/>
        </w:rPr>
        <w:t>probably won't be fully mature until at least the 34th week of pregnancy.</w:t>
      </w:r>
    </w:p>
    <w:p w:rsidR="00783D23" w:rsidRPr="00783D23" w:rsidRDefault="00972426" w:rsidP="00783D23">
      <w:pPr>
        <w:spacing w:line="360" w:lineRule="auto"/>
        <w:rPr>
          <w:rFonts w:asciiTheme="majorBidi" w:hAnsiTheme="majorBidi" w:cstheme="majorBidi"/>
          <w:sz w:val="24"/>
          <w:szCs w:val="24"/>
          <w:shd w:val="clear" w:color="auto" w:fill="FFFFFF"/>
        </w:rPr>
      </w:pPr>
      <w:r w:rsidRPr="00783D23">
        <w:rPr>
          <w:rFonts w:asciiTheme="majorBidi" w:hAnsiTheme="majorBidi" w:cstheme="majorBidi"/>
          <w:sz w:val="24"/>
          <w:szCs w:val="24"/>
          <w:shd w:val="clear" w:color="auto" w:fill="FFFFFF"/>
        </w:rPr>
        <w:t>The fetus</w:t>
      </w:r>
      <w:r w:rsidR="002D3A37">
        <w:rPr>
          <w:rFonts w:asciiTheme="majorBidi" w:hAnsiTheme="majorBidi" w:cstheme="majorBidi"/>
          <w:sz w:val="24"/>
          <w:szCs w:val="24"/>
          <w:shd w:val="clear" w:color="auto" w:fill="FFFFFF"/>
        </w:rPr>
        <w:t xml:space="preserve"> part that developed in four weeks after conception is</w:t>
      </w:r>
      <w:r w:rsidRPr="00783D23">
        <w:rPr>
          <w:rFonts w:asciiTheme="majorBidi" w:hAnsiTheme="majorBidi" w:cstheme="majorBidi"/>
          <w:sz w:val="24"/>
          <w:szCs w:val="24"/>
          <w:shd w:val="clear" w:color="auto" w:fill="FFFFFF"/>
        </w:rPr>
        <w:t xml:space="preserve"> brain and spinal cord will develop from the neural tube. The heart and other organs also are starting to form. Structures necessary to the formation of the eyes and ears develop. Small buds appear that will soon become arms.</w:t>
      </w:r>
    </w:p>
    <w:p w:rsidR="00AB2DB5" w:rsidRPr="00783D23" w:rsidRDefault="00AB2DB5" w:rsidP="00AB2DB5">
      <w:pPr>
        <w:spacing w:line="360" w:lineRule="auto"/>
        <w:rPr>
          <w:rFonts w:asciiTheme="majorBidi" w:hAnsiTheme="majorBidi" w:cstheme="majorBidi"/>
          <w:b/>
          <w:bCs/>
          <w:color w:val="202124"/>
          <w:sz w:val="24"/>
          <w:szCs w:val="24"/>
          <w:shd w:val="clear" w:color="auto" w:fill="FFFFFF"/>
        </w:rPr>
      </w:pPr>
      <w:r w:rsidRPr="00783D23">
        <w:rPr>
          <w:rFonts w:asciiTheme="majorBidi" w:hAnsiTheme="majorBidi" w:cstheme="majorBidi"/>
          <w:b/>
          <w:bCs/>
          <w:color w:val="202124"/>
          <w:sz w:val="24"/>
          <w:szCs w:val="24"/>
          <w:shd w:val="clear" w:color="auto" w:fill="FFFFFF"/>
        </w:rPr>
        <w:t>The heart of an embryo starts beating at about week 5-6 of pregnancy.</w:t>
      </w:r>
    </w:p>
    <w:p w:rsidR="00783D23" w:rsidRDefault="00783D23" w:rsidP="00AB2DB5">
      <w:pPr>
        <w:spacing w:line="360" w:lineRule="auto"/>
        <w:rPr>
          <w:rFonts w:asciiTheme="majorBidi" w:hAnsiTheme="majorBidi" w:cstheme="majorBidi"/>
          <w:b/>
          <w:bCs/>
          <w:color w:val="202124"/>
          <w:sz w:val="24"/>
          <w:szCs w:val="24"/>
          <w:shd w:val="clear" w:color="auto" w:fill="FFFFFF"/>
        </w:rPr>
      </w:pPr>
    </w:p>
    <w:p w:rsidR="00783D23" w:rsidRDefault="00783D23" w:rsidP="00AB2DB5">
      <w:pPr>
        <w:spacing w:line="360" w:lineRule="auto"/>
        <w:rPr>
          <w:rFonts w:asciiTheme="majorBidi" w:hAnsiTheme="majorBidi" w:cstheme="majorBidi"/>
          <w:b/>
          <w:bCs/>
          <w:color w:val="202124"/>
          <w:sz w:val="24"/>
          <w:szCs w:val="24"/>
          <w:shd w:val="clear" w:color="auto" w:fill="FFFFFF"/>
        </w:rPr>
      </w:pPr>
    </w:p>
    <w:p w:rsidR="00AB2DB5" w:rsidRPr="00783D23" w:rsidRDefault="00AB2DB5" w:rsidP="00AB2DB5">
      <w:pPr>
        <w:spacing w:line="360" w:lineRule="auto"/>
        <w:rPr>
          <w:rFonts w:asciiTheme="majorBidi" w:hAnsiTheme="majorBidi" w:cstheme="majorBidi"/>
          <w:b/>
          <w:bCs/>
          <w:color w:val="202124"/>
          <w:sz w:val="24"/>
          <w:szCs w:val="24"/>
          <w:shd w:val="clear" w:color="auto" w:fill="FFFFFF"/>
        </w:rPr>
      </w:pPr>
      <w:r w:rsidRPr="00783D23">
        <w:rPr>
          <w:rFonts w:asciiTheme="majorBidi" w:hAnsiTheme="majorBidi" w:cstheme="majorBidi"/>
          <w:b/>
          <w:bCs/>
          <w:color w:val="202124"/>
          <w:sz w:val="24"/>
          <w:szCs w:val="24"/>
          <w:shd w:val="clear" w:color="auto" w:fill="FFFFFF"/>
        </w:rPr>
        <w:t>The risk that increase baby defects:</w:t>
      </w:r>
    </w:p>
    <w:p w:rsidR="00CF6A1B" w:rsidRPr="00427F49" w:rsidRDefault="00AB2DB5" w:rsidP="001945F0">
      <w:pPr>
        <w:spacing w:line="360" w:lineRule="auto"/>
        <w:rPr>
          <w:rFonts w:asciiTheme="majorBidi" w:hAnsiTheme="majorBidi" w:cstheme="majorBidi"/>
          <w:color w:val="202124"/>
          <w:sz w:val="24"/>
          <w:szCs w:val="24"/>
          <w:shd w:val="clear" w:color="auto" w:fill="FFFFFF"/>
        </w:rPr>
      </w:pPr>
      <w:r w:rsidRPr="00427F49">
        <w:rPr>
          <w:rFonts w:asciiTheme="majorBidi" w:hAnsiTheme="majorBidi" w:cstheme="majorBidi"/>
          <w:color w:val="202124"/>
          <w:sz w:val="24"/>
          <w:szCs w:val="24"/>
          <w:shd w:val="clear" w:color="auto" w:fill="FFFFFF"/>
        </w:rPr>
        <w:t xml:space="preserve">Family history of birth defects or other genetic disorders, drug use, alcohol consumption, or smoking during pregnancy,  </w:t>
      </w:r>
      <w:r w:rsidR="001945F0">
        <w:rPr>
          <w:rFonts w:asciiTheme="majorBidi" w:hAnsiTheme="majorBidi" w:cstheme="majorBidi"/>
          <w:color w:val="202124"/>
          <w:sz w:val="24"/>
          <w:szCs w:val="24"/>
          <w:shd w:val="clear" w:color="auto" w:fill="FFFFFF"/>
        </w:rPr>
        <w:t>m</w:t>
      </w:r>
      <w:r w:rsidRPr="00427F49">
        <w:rPr>
          <w:rFonts w:asciiTheme="majorBidi" w:hAnsiTheme="majorBidi" w:cstheme="majorBidi"/>
          <w:color w:val="202124"/>
          <w:sz w:val="24"/>
          <w:szCs w:val="24"/>
          <w:shd w:val="clear" w:color="auto" w:fill="FFFFFF"/>
        </w:rPr>
        <w:t>aternal age of 35 years or older.</w:t>
      </w:r>
    </w:p>
    <w:p w:rsidR="00AB2DB5" w:rsidRPr="005D0A2F" w:rsidRDefault="00AB2DB5" w:rsidP="00AB2DB5">
      <w:pPr>
        <w:shd w:val="clear" w:color="auto" w:fill="FFFFFF"/>
        <w:spacing w:before="100" w:beforeAutospacing="1" w:after="100" w:afterAutospacing="1" w:line="240" w:lineRule="auto"/>
        <w:outlineLvl w:val="0"/>
        <w:rPr>
          <w:rFonts w:asciiTheme="majorBidi" w:eastAsia="Times New Roman" w:hAnsiTheme="majorBidi" w:cstheme="majorBidi"/>
          <w:b/>
          <w:bCs/>
          <w:kern w:val="36"/>
          <w:sz w:val="24"/>
          <w:szCs w:val="24"/>
        </w:rPr>
      </w:pPr>
      <w:r w:rsidRPr="005D0A2F">
        <w:rPr>
          <w:rFonts w:asciiTheme="majorBidi" w:eastAsia="Times New Roman" w:hAnsiTheme="majorBidi" w:cstheme="majorBidi"/>
          <w:b/>
          <w:bCs/>
          <w:kern w:val="36"/>
          <w:sz w:val="24"/>
          <w:szCs w:val="24"/>
        </w:rPr>
        <w:t xml:space="preserve">What causes birth </w:t>
      </w:r>
      <w:r w:rsidR="005D0A2F" w:rsidRPr="005D0A2F">
        <w:rPr>
          <w:rFonts w:asciiTheme="majorBidi" w:eastAsia="Times New Roman" w:hAnsiTheme="majorBidi" w:cstheme="majorBidi"/>
          <w:b/>
          <w:bCs/>
          <w:kern w:val="36"/>
          <w:sz w:val="24"/>
          <w:szCs w:val="24"/>
        </w:rPr>
        <w:t>defects?</w:t>
      </w:r>
      <w:r w:rsidRPr="005D0A2F">
        <w:rPr>
          <w:rFonts w:asciiTheme="majorBidi" w:eastAsia="Times New Roman" w:hAnsiTheme="majorBidi" w:cstheme="majorBidi"/>
          <w:b/>
          <w:bCs/>
          <w:kern w:val="36"/>
          <w:sz w:val="24"/>
          <w:szCs w:val="24"/>
        </w:rPr>
        <w:t xml:space="preserve"> </w:t>
      </w:r>
    </w:p>
    <w:p w:rsidR="00AB2DB5" w:rsidRPr="00AB2DB5" w:rsidRDefault="00AB2DB5" w:rsidP="00AB2DB5">
      <w:pPr>
        <w:numPr>
          <w:ilvl w:val="0"/>
          <w:numId w:val="1"/>
        </w:numPr>
        <w:shd w:val="clear" w:color="auto" w:fill="FFFFFF"/>
        <w:spacing w:before="100" w:beforeAutospacing="1" w:after="100" w:afterAutospacing="1" w:line="240" w:lineRule="auto"/>
        <w:rPr>
          <w:rFonts w:asciiTheme="majorBidi" w:eastAsia="Times New Roman" w:hAnsiTheme="majorBidi" w:cstheme="majorBidi"/>
          <w:b/>
          <w:bCs/>
          <w:color w:val="222222"/>
          <w:sz w:val="24"/>
          <w:szCs w:val="24"/>
        </w:rPr>
      </w:pPr>
      <w:r w:rsidRPr="005D0A2F">
        <w:rPr>
          <w:rFonts w:asciiTheme="majorBidi" w:eastAsia="Times New Roman" w:hAnsiTheme="majorBidi" w:cstheme="majorBidi"/>
          <w:b/>
          <w:bCs/>
          <w:color w:val="222222"/>
          <w:sz w:val="24"/>
          <w:szCs w:val="24"/>
        </w:rPr>
        <w:t>Genetic problems.</w:t>
      </w:r>
      <w:r w:rsidRPr="00AB2DB5">
        <w:rPr>
          <w:rFonts w:asciiTheme="majorBidi" w:eastAsia="Times New Roman" w:hAnsiTheme="majorBidi" w:cstheme="majorBidi"/>
          <w:color w:val="222222"/>
          <w:sz w:val="24"/>
          <w:szCs w:val="24"/>
        </w:rPr>
        <w:t> One or more genes might have a change or mutation that results in them not working properly</w:t>
      </w:r>
      <w:r w:rsidR="005D0A2F" w:rsidRPr="005D0A2F">
        <w:rPr>
          <w:rFonts w:asciiTheme="majorBidi" w:eastAsia="Times New Roman" w:hAnsiTheme="majorBidi" w:cstheme="majorBidi"/>
          <w:color w:val="222222"/>
          <w:sz w:val="24"/>
          <w:szCs w:val="24"/>
        </w:rPr>
        <w:t xml:space="preserve"> or </w:t>
      </w:r>
      <w:r w:rsidR="005D0A2F" w:rsidRPr="00AB2DB5">
        <w:rPr>
          <w:rFonts w:asciiTheme="majorBidi" w:eastAsia="Times New Roman" w:hAnsiTheme="majorBidi" w:cstheme="majorBidi"/>
          <w:color w:val="222222"/>
          <w:sz w:val="24"/>
          <w:szCs w:val="24"/>
        </w:rPr>
        <w:t>a gene or part of the gene might be missing</w:t>
      </w:r>
      <w:r w:rsidR="005D0A2F" w:rsidRPr="005D0A2F">
        <w:rPr>
          <w:rFonts w:asciiTheme="majorBidi" w:eastAsia="Times New Roman" w:hAnsiTheme="majorBidi" w:cstheme="majorBidi"/>
          <w:color w:val="222222"/>
          <w:sz w:val="24"/>
          <w:szCs w:val="24"/>
        </w:rPr>
        <w:t>.</w:t>
      </w:r>
      <w:r w:rsidRPr="00AB2DB5">
        <w:rPr>
          <w:rFonts w:asciiTheme="majorBidi" w:eastAsia="Times New Roman" w:hAnsiTheme="majorBidi" w:cstheme="majorBidi"/>
          <w:b/>
          <w:bCs/>
          <w:color w:val="222222"/>
          <w:sz w:val="24"/>
          <w:szCs w:val="24"/>
        </w:rPr>
        <w:t xml:space="preserve"> </w:t>
      </w:r>
    </w:p>
    <w:p w:rsidR="00AB2DB5" w:rsidRPr="00AB2DB5" w:rsidRDefault="00AB2DB5" w:rsidP="0037106C">
      <w:pPr>
        <w:numPr>
          <w:ilvl w:val="0"/>
          <w:numId w:val="1"/>
        </w:numPr>
        <w:shd w:val="clear" w:color="auto" w:fill="FFFFFF"/>
        <w:spacing w:before="100" w:beforeAutospacing="1" w:after="100" w:afterAutospacing="1" w:line="240" w:lineRule="auto"/>
        <w:rPr>
          <w:rFonts w:asciiTheme="majorBidi" w:eastAsia="Times New Roman" w:hAnsiTheme="majorBidi" w:cstheme="majorBidi"/>
          <w:sz w:val="24"/>
          <w:szCs w:val="24"/>
        </w:rPr>
      </w:pPr>
      <w:r w:rsidRPr="005D0A2F">
        <w:rPr>
          <w:rFonts w:asciiTheme="majorBidi" w:eastAsia="Times New Roman" w:hAnsiTheme="majorBidi" w:cstheme="majorBidi"/>
          <w:b/>
          <w:bCs/>
          <w:color w:val="222222"/>
          <w:sz w:val="24"/>
          <w:szCs w:val="24"/>
        </w:rPr>
        <w:t>Chromosomal problems.</w:t>
      </w:r>
      <w:r w:rsidRPr="00AB2DB5">
        <w:rPr>
          <w:rFonts w:asciiTheme="majorBidi" w:eastAsia="Times New Roman" w:hAnsiTheme="majorBidi" w:cstheme="majorBidi"/>
          <w:color w:val="222222"/>
          <w:sz w:val="24"/>
          <w:szCs w:val="24"/>
        </w:rPr>
        <w:t> In some cases, a chromosome or part of a chromosome might be missing, such as in </w:t>
      </w:r>
      <w:hyperlink r:id="rId9" w:history="1">
        <w:r w:rsidRPr="005D0A2F">
          <w:rPr>
            <w:rFonts w:asciiTheme="majorBidi" w:eastAsia="Times New Roman" w:hAnsiTheme="majorBidi" w:cstheme="majorBidi"/>
            <w:sz w:val="24"/>
            <w:szCs w:val="24"/>
          </w:rPr>
          <w:t>Turner syndro</w:t>
        </w:r>
        <w:r w:rsidRPr="005D0A2F">
          <w:rPr>
            <w:rFonts w:asciiTheme="majorBidi" w:eastAsia="Times New Roman" w:hAnsiTheme="majorBidi" w:cstheme="majorBidi"/>
            <w:color w:val="222222"/>
            <w:sz w:val="24"/>
            <w:szCs w:val="24"/>
          </w:rPr>
          <w:t>me</w:t>
        </w:r>
      </w:hyperlink>
      <w:r w:rsidR="005D0A2F" w:rsidRPr="005D0A2F">
        <w:rPr>
          <w:rFonts w:asciiTheme="majorBidi" w:eastAsia="Times New Roman" w:hAnsiTheme="majorBidi" w:cstheme="majorBidi"/>
          <w:color w:val="222222"/>
          <w:sz w:val="24"/>
          <w:szCs w:val="24"/>
        </w:rPr>
        <w:t xml:space="preserve"> or </w:t>
      </w:r>
      <w:r w:rsidR="0037106C">
        <w:rPr>
          <w:rFonts w:asciiTheme="majorBidi" w:eastAsia="Times New Roman" w:hAnsiTheme="majorBidi" w:cstheme="majorBidi"/>
          <w:color w:val="222222"/>
          <w:sz w:val="24"/>
          <w:szCs w:val="24"/>
        </w:rPr>
        <w:t>o</w:t>
      </w:r>
      <w:r w:rsidR="005D0A2F" w:rsidRPr="00AB2DB5">
        <w:rPr>
          <w:rFonts w:asciiTheme="majorBidi" w:eastAsia="Times New Roman" w:hAnsiTheme="majorBidi" w:cstheme="majorBidi"/>
          <w:color w:val="222222"/>
          <w:sz w:val="24"/>
          <w:szCs w:val="24"/>
        </w:rPr>
        <w:t>ther birth defects result from having an extra chromosome</w:t>
      </w:r>
      <w:r w:rsidRPr="00AB2DB5">
        <w:rPr>
          <w:rFonts w:asciiTheme="majorBidi" w:eastAsia="Times New Roman" w:hAnsiTheme="majorBidi" w:cstheme="majorBidi"/>
          <w:color w:val="222222"/>
          <w:sz w:val="24"/>
          <w:szCs w:val="24"/>
        </w:rPr>
        <w:t>, </w:t>
      </w:r>
      <w:hyperlink r:id="rId10" w:history="1">
        <w:r w:rsidRPr="005D0A2F">
          <w:rPr>
            <w:rFonts w:asciiTheme="majorBidi" w:eastAsia="Times New Roman" w:hAnsiTheme="majorBidi" w:cstheme="majorBidi"/>
            <w:sz w:val="24"/>
            <w:szCs w:val="24"/>
          </w:rPr>
          <w:t>Down syndrome</w:t>
        </w:r>
      </w:hyperlink>
      <w:r w:rsidRPr="00AB2DB5">
        <w:rPr>
          <w:rFonts w:asciiTheme="majorBidi" w:eastAsia="Times New Roman" w:hAnsiTheme="majorBidi" w:cstheme="majorBidi"/>
          <w:sz w:val="24"/>
          <w:szCs w:val="24"/>
        </w:rPr>
        <w:t>.</w:t>
      </w:r>
    </w:p>
    <w:p w:rsidR="00AB2DB5" w:rsidRDefault="00AB2DB5" w:rsidP="00AB2DB5">
      <w:pPr>
        <w:numPr>
          <w:ilvl w:val="0"/>
          <w:numId w:val="1"/>
        </w:numPr>
        <w:shd w:val="clear" w:color="auto" w:fill="FFFFFF"/>
        <w:spacing w:before="100" w:beforeAutospacing="1" w:after="100" w:afterAutospacing="1" w:line="240" w:lineRule="auto"/>
        <w:rPr>
          <w:rFonts w:asciiTheme="majorBidi" w:eastAsia="Times New Roman" w:hAnsiTheme="majorBidi" w:cstheme="majorBidi"/>
          <w:color w:val="222222"/>
          <w:sz w:val="24"/>
          <w:szCs w:val="24"/>
        </w:rPr>
      </w:pPr>
      <w:r w:rsidRPr="005D0A2F">
        <w:rPr>
          <w:rFonts w:asciiTheme="majorBidi" w:eastAsia="Times New Roman" w:hAnsiTheme="majorBidi" w:cstheme="majorBidi"/>
          <w:b/>
          <w:bCs/>
          <w:color w:val="222222"/>
          <w:sz w:val="24"/>
          <w:szCs w:val="24"/>
        </w:rPr>
        <w:t>Infections.</w:t>
      </w:r>
      <w:r w:rsidRPr="00AB2DB5">
        <w:rPr>
          <w:rFonts w:asciiTheme="majorBidi" w:eastAsia="Times New Roman" w:hAnsiTheme="majorBidi" w:cstheme="majorBidi"/>
          <w:color w:val="222222"/>
          <w:sz w:val="24"/>
          <w:szCs w:val="24"/>
        </w:rPr>
        <w:t> Women who get certain infections during pregnancy are at higher risk for having a child with birth defects.</w:t>
      </w:r>
    </w:p>
    <w:p w:rsidR="005D0A2F" w:rsidRPr="00EA68AE" w:rsidRDefault="005D0A2F" w:rsidP="00AB2DB5">
      <w:pPr>
        <w:numPr>
          <w:ilvl w:val="0"/>
          <w:numId w:val="1"/>
        </w:numPr>
        <w:shd w:val="clear" w:color="auto" w:fill="FFFFFF"/>
        <w:spacing w:before="100" w:beforeAutospacing="1" w:after="100" w:afterAutospacing="1" w:line="240" w:lineRule="auto"/>
        <w:rPr>
          <w:rFonts w:asciiTheme="majorBidi" w:eastAsia="Times New Roman" w:hAnsiTheme="majorBidi" w:cstheme="majorBidi"/>
          <w:color w:val="222222"/>
        </w:rPr>
      </w:pPr>
      <w:r w:rsidRPr="005D0A2F">
        <w:rPr>
          <w:rStyle w:val="Strong"/>
          <w:rFonts w:asciiTheme="majorBidi" w:hAnsiTheme="majorBidi" w:cstheme="majorBidi"/>
          <w:color w:val="222222"/>
          <w:sz w:val="24"/>
          <w:szCs w:val="24"/>
          <w:shd w:val="clear" w:color="auto" w:fill="FFFFFF"/>
        </w:rPr>
        <w:t>Exposure to medications, chemicals, or other agents during pregnancy.</w:t>
      </w:r>
      <w:r w:rsidRPr="005D0A2F">
        <w:rPr>
          <w:rFonts w:asciiTheme="majorBidi" w:hAnsiTheme="majorBidi" w:cstheme="majorBidi"/>
          <w:color w:val="222222"/>
          <w:sz w:val="24"/>
          <w:szCs w:val="24"/>
          <w:shd w:val="clear" w:color="auto" w:fill="FFFFFF"/>
        </w:rPr>
        <w:t> </w:t>
      </w:r>
    </w:p>
    <w:p w:rsidR="00EA68AE" w:rsidRPr="001945F0" w:rsidRDefault="00EA68AE" w:rsidP="00EA68AE">
      <w:pPr>
        <w:numPr>
          <w:ilvl w:val="0"/>
          <w:numId w:val="1"/>
        </w:numPr>
        <w:shd w:val="clear" w:color="auto" w:fill="FFFFFF"/>
        <w:spacing w:before="100" w:beforeAutospacing="1" w:after="100" w:afterAutospacing="1" w:line="240" w:lineRule="auto"/>
        <w:rPr>
          <w:rFonts w:asciiTheme="majorBidi" w:eastAsia="Times New Roman" w:hAnsiTheme="majorBidi" w:cstheme="majorBidi"/>
          <w:color w:val="222222"/>
        </w:rPr>
      </w:pPr>
      <w:r w:rsidRPr="00EA68AE">
        <w:rPr>
          <w:rFonts w:asciiTheme="majorBidi" w:hAnsiTheme="majorBidi" w:cstheme="majorBidi"/>
          <w:b/>
          <w:bCs/>
          <w:color w:val="222222"/>
          <w:sz w:val="24"/>
          <w:szCs w:val="24"/>
          <w:shd w:val="clear" w:color="auto" w:fill="FFFFFF"/>
        </w:rPr>
        <w:t>Spina bifida is a neural tube defect</w:t>
      </w:r>
      <w:r w:rsidRPr="00EA68AE">
        <w:rPr>
          <w:rFonts w:asciiTheme="majorBidi" w:hAnsiTheme="majorBidi" w:cstheme="majorBidi"/>
          <w:color w:val="222222"/>
          <w:sz w:val="24"/>
          <w:szCs w:val="24"/>
          <w:shd w:val="clear" w:color="auto" w:fill="FFFFFF"/>
        </w:rPr>
        <w:t xml:space="preserve"> that frequently occurs in families because of an abnormality of the development of the spinal cord that occurs in the first trimester of pregnancy. Within</w:t>
      </w:r>
      <w:r w:rsidRPr="00EA68AE">
        <w:rPr>
          <w:rStyle w:val="Strong"/>
          <w:rFonts w:asciiTheme="majorBidi" w:hAnsiTheme="majorBidi" w:cstheme="majorBidi"/>
          <w:color w:val="222222"/>
          <w:sz w:val="24"/>
          <w:szCs w:val="24"/>
          <w:shd w:val="clear" w:color="auto" w:fill="FFFFFF"/>
        </w:rPr>
        <w:t> </w:t>
      </w:r>
      <w:r w:rsidRPr="00EA68AE">
        <w:rPr>
          <w:rFonts w:asciiTheme="majorBidi" w:hAnsiTheme="majorBidi" w:cstheme="majorBidi"/>
          <w:color w:val="222222"/>
          <w:sz w:val="24"/>
          <w:szCs w:val="24"/>
          <w:shd w:val="clear" w:color="auto" w:fill="FFFFFF"/>
        </w:rPr>
        <w:t>the first 4 weeks after a fetus is conceived, the backbone and membranes that cover and protect the spinal cord and spine do not form and close properly. This can result in an opening anywhere along the spine and may cause damage to the spinal cord and nerves</w:t>
      </w:r>
      <w:r w:rsidRPr="00EA68AE">
        <w:rPr>
          <w:rFonts w:ascii="Arial" w:hAnsi="Arial" w:cs="Arial"/>
          <w:color w:val="222222"/>
          <w:sz w:val="25"/>
          <w:szCs w:val="25"/>
          <w:shd w:val="clear" w:color="auto" w:fill="FFFFFF"/>
        </w:rPr>
        <w:t>.</w:t>
      </w:r>
      <w:r w:rsidR="0037106C">
        <w:rPr>
          <w:rFonts w:ascii="Arial" w:hAnsi="Arial" w:cs="Arial"/>
          <w:color w:val="222222"/>
          <w:sz w:val="25"/>
          <w:szCs w:val="25"/>
          <w:shd w:val="clear" w:color="auto" w:fill="FFFFFF"/>
        </w:rPr>
        <w:t xml:space="preserve"> </w:t>
      </w:r>
      <w:r w:rsidR="0037106C">
        <w:rPr>
          <w:rFonts w:asciiTheme="majorBidi" w:hAnsiTheme="majorBidi" w:cstheme="majorBidi"/>
          <w:color w:val="222222"/>
          <w:sz w:val="24"/>
          <w:szCs w:val="24"/>
          <w:shd w:val="clear" w:color="auto" w:fill="FFFFFF"/>
        </w:rPr>
        <w:t>to prevent this birth defect encourage pregnant women to take folic acid in first trimester.</w:t>
      </w:r>
    </w:p>
    <w:p w:rsidR="001945F0" w:rsidRPr="00AB2DB5" w:rsidRDefault="001945F0" w:rsidP="001945F0">
      <w:pPr>
        <w:shd w:val="clear" w:color="auto" w:fill="FFFFFF"/>
        <w:spacing w:before="100" w:beforeAutospacing="1" w:after="100" w:afterAutospacing="1" w:line="240" w:lineRule="auto"/>
        <w:ind w:left="720"/>
        <w:rPr>
          <w:rFonts w:asciiTheme="majorBidi" w:eastAsia="Times New Roman" w:hAnsiTheme="majorBidi" w:cstheme="majorBidi"/>
          <w:color w:val="222222"/>
        </w:rPr>
      </w:pPr>
    </w:p>
    <w:p w:rsidR="001945F0" w:rsidRPr="001945F0" w:rsidRDefault="001945F0" w:rsidP="001945F0">
      <w:pPr>
        <w:numPr>
          <w:ilvl w:val="0"/>
          <w:numId w:val="1"/>
        </w:numPr>
        <w:shd w:val="clear" w:color="auto" w:fill="FFFFFF"/>
        <w:spacing w:before="100" w:beforeAutospacing="1" w:after="100" w:afterAutospacing="1"/>
        <w:outlineLvl w:val="0"/>
        <w:rPr>
          <w:rFonts w:asciiTheme="majorBidi" w:eastAsia="Times New Roman" w:hAnsiTheme="majorBidi" w:cstheme="majorBidi"/>
          <w:b/>
          <w:bCs/>
          <w:kern w:val="36"/>
          <w:sz w:val="24"/>
          <w:szCs w:val="24"/>
        </w:rPr>
      </w:pPr>
      <w:r w:rsidRPr="001945F0">
        <w:rPr>
          <w:rFonts w:asciiTheme="majorBidi" w:eastAsia="Times New Roman" w:hAnsiTheme="majorBidi" w:cstheme="majorBidi"/>
          <w:b/>
          <w:bCs/>
          <w:kern w:val="36"/>
          <w:sz w:val="24"/>
          <w:szCs w:val="24"/>
        </w:rPr>
        <w:t>Second trimester</w:t>
      </w:r>
    </w:p>
    <w:p w:rsidR="00AB2DB5" w:rsidRDefault="001945F0" w:rsidP="001945F0">
      <w:pPr>
        <w:pStyle w:val="ListParagraph"/>
        <w:shd w:val="clear" w:color="auto" w:fill="FFFFFF"/>
        <w:spacing w:before="100" w:beforeAutospacing="1" w:after="100" w:afterAutospacing="1" w:line="240" w:lineRule="auto"/>
        <w:outlineLvl w:val="0"/>
        <w:rPr>
          <w:rFonts w:asciiTheme="majorBidi" w:eastAsia="Times New Roman" w:hAnsiTheme="majorBidi" w:cstheme="majorBidi"/>
          <w:kern w:val="36"/>
          <w:sz w:val="24"/>
          <w:szCs w:val="24"/>
        </w:rPr>
      </w:pPr>
      <w:r w:rsidRPr="001945F0">
        <w:rPr>
          <w:rFonts w:asciiTheme="majorBidi" w:eastAsia="Times New Roman" w:hAnsiTheme="majorBidi" w:cstheme="majorBidi"/>
          <w:kern w:val="36"/>
          <w:sz w:val="24"/>
          <w:szCs w:val="24"/>
        </w:rPr>
        <w:t>This middle section of pregnancy is often thought of as the best part of the experience. By this time, any morning sickness is probably gone and the discomfort of early pregnancy has faded</w:t>
      </w:r>
      <w:r>
        <w:rPr>
          <w:rFonts w:asciiTheme="majorBidi" w:eastAsia="Times New Roman" w:hAnsiTheme="majorBidi" w:cstheme="majorBidi"/>
          <w:kern w:val="36"/>
          <w:sz w:val="24"/>
          <w:szCs w:val="24"/>
        </w:rPr>
        <w:t xml:space="preserve">. </w:t>
      </w:r>
    </w:p>
    <w:p w:rsidR="00000000" w:rsidRDefault="00972426" w:rsidP="00B46E53">
      <w:pPr>
        <w:pStyle w:val="ListParagraph"/>
        <w:shd w:val="clear" w:color="auto" w:fill="FFFFFF"/>
        <w:spacing w:before="100" w:beforeAutospacing="1" w:after="100" w:afterAutospacing="1" w:line="240" w:lineRule="auto"/>
        <w:outlineLvl w:val="0"/>
        <w:rPr>
          <w:rFonts w:asciiTheme="majorBidi" w:hAnsiTheme="majorBidi" w:cstheme="majorBidi"/>
          <w:color w:val="343536"/>
          <w:sz w:val="24"/>
          <w:szCs w:val="24"/>
          <w:shd w:val="clear" w:color="auto" w:fill="FFFFFF"/>
        </w:rPr>
      </w:pPr>
      <w:r w:rsidRPr="00A21E8A">
        <w:rPr>
          <w:rFonts w:asciiTheme="majorBidi" w:eastAsia="Times New Roman" w:hAnsiTheme="majorBidi" w:cstheme="majorBidi"/>
          <w:kern w:val="36"/>
          <w:sz w:val="24"/>
          <w:szCs w:val="24"/>
        </w:rPr>
        <w:t>Fetal development during the second trimester includes the following:</w:t>
      </w:r>
      <w:r w:rsidRPr="00A21E8A">
        <w:rPr>
          <w:rFonts w:asciiTheme="majorBidi" w:eastAsia="Times New Roman" w:hAnsiTheme="majorBidi" w:cstheme="majorBidi"/>
          <w:kern w:val="36"/>
          <w:sz w:val="24"/>
          <w:szCs w:val="24"/>
        </w:rPr>
        <w:t xml:space="preserve"> The fetus kicks, moves and can turn from side to side. The eyes have been gradually moving to the front of the face, and the ears have moved from the neck to the sides of the head</w:t>
      </w:r>
      <w:r w:rsidR="00B46E53">
        <w:rPr>
          <w:rFonts w:asciiTheme="majorBidi" w:eastAsia="Times New Roman" w:hAnsiTheme="majorBidi" w:cstheme="majorBidi"/>
          <w:kern w:val="36"/>
          <w:sz w:val="24"/>
          <w:szCs w:val="24"/>
        </w:rPr>
        <w:t>. The fetus can hear your voice</w:t>
      </w:r>
      <w:r w:rsidR="00B46E53">
        <w:rPr>
          <w:rFonts w:ascii="Arial" w:hAnsi="Arial" w:cs="Arial"/>
          <w:color w:val="343536"/>
          <w:sz w:val="31"/>
          <w:szCs w:val="31"/>
          <w:shd w:val="clear" w:color="auto" w:fill="FFFFFF"/>
        </w:rPr>
        <w:t xml:space="preserve">, </w:t>
      </w:r>
      <w:r w:rsidR="00B46E53">
        <w:rPr>
          <w:rFonts w:asciiTheme="majorBidi" w:hAnsiTheme="majorBidi" w:cstheme="majorBidi"/>
          <w:color w:val="343536"/>
          <w:sz w:val="24"/>
          <w:szCs w:val="24"/>
          <w:shd w:val="clear" w:color="auto" w:fill="FFFFFF"/>
        </w:rPr>
        <w:t>t</w:t>
      </w:r>
      <w:r w:rsidR="00B46E53" w:rsidRPr="00B46E53">
        <w:rPr>
          <w:rFonts w:asciiTheme="majorBidi" w:hAnsiTheme="majorBidi" w:cstheme="majorBidi"/>
          <w:color w:val="343536"/>
          <w:sz w:val="24"/>
          <w:szCs w:val="24"/>
          <w:shd w:val="clear" w:color="auto" w:fill="FFFFFF"/>
        </w:rPr>
        <w:t>he reproductive organs and genitalia are now fully developed</w:t>
      </w:r>
    </w:p>
    <w:p w:rsidR="0099430F" w:rsidRDefault="0099430F" w:rsidP="00B46E53">
      <w:pPr>
        <w:pStyle w:val="ListParagraph"/>
        <w:shd w:val="clear" w:color="auto" w:fill="FFFFFF"/>
        <w:spacing w:before="100" w:beforeAutospacing="1" w:after="100" w:afterAutospacing="1" w:line="240" w:lineRule="auto"/>
        <w:outlineLvl w:val="0"/>
        <w:rPr>
          <w:rFonts w:asciiTheme="majorBidi" w:hAnsiTheme="majorBidi" w:cstheme="majorBidi"/>
          <w:color w:val="343536"/>
          <w:sz w:val="24"/>
          <w:szCs w:val="24"/>
          <w:shd w:val="clear" w:color="auto" w:fill="FFFFFF"/>
        </w:rPr>
      </w:pPr>
    </w:p>
    <w:p w:rsidR="0099430F" w:rsidRDefault="0099430F" w:rsidP="00B46E53">
      <w:pPr>
        <w:pStyle w:val="ListParagraph"/>
        <w:shd w:val="clear" w:color="auto" w:fill="FFFFFF"/>
        <w:spacing w:before="100" w:beforeAutospacing="1" w:after="100" w:afterAutospacing="1" w:line="240" w:lineRule="auto"/>
        <w:outlineLvl w:val="0"/>
        <w:rPr>
          <w:rFonts w:asciiTheme="majorBidi" w:hAnsiTheme="majorBidi" w:cstheme="majorBidi"/>
          <w:color w:val="343536"/>
          <w:sz w:val="24"/>
          <w:szCs w:val="24"/>
          <w:shd w:val="clear" w:color="auto" w:fill="FFFFFF"/>
        </w:rPr>
      </w:pPr>
    </w:p>
    <w:p w:rsidR="0099430F" w:rsidRDefault="0099430F" w:rsidP="00B46E53">
      <w:pPr>
        <w:pStyle w:val="ListParagraph"/>
        <w:shd w:val="clear" w:color="auto" w:fill="FFFFFF"/>
        <w:spacing w:before="100" w:beforeAutospacing="1" w:after="100" w:afterAutospacing="1" w:line="240" w:lineRule="auto"/>
        <w:outlineLvl w:val="0"/>
        <w:rPr>
          <w:rFonts w:asciiTheme="majorBidi" w:hAnsiTheme="majorBidi" w:cstheme="majorBidi"/>
          <w:color w:val="343536"/>
          <w:sz w:val="24"/>
          <w:szCs w:val="24"/>
          <w:shd w:val="clear" w:color="auto" w:fill="FFFFFF"/>
        </w:rPr>
      </w:pPr>
    </w:p>
    <w:p w:rsidR="0099430F" w:rsidRPr="00B46E53" w:rsidRDefault="0099430F" w:rsidP="00B46E53">
      <w:pPr>
        <w:pStyle w:val="ListParagraph"/>
        <w:shd w:val="clear" w:color="auto" w:fill="FFFFFF"/>
        <w:spacing w:before="100" w:beforeAutospacing="1" w:after="100" w:afterAutospacing="1" w:line="240" w:lineRule="auto"/>
        <w:outlineLvl w:val="0"/>
        <w:rPr>
          <w:rFonts w:asciiTheme="majorBidi" w:eastAsia="Times New Roman" w:hAnsiTheme="majorBidi" w:cstheme="majorBidi"/>
          <w:kern w:val="36"/>
          <w:sz w:val="20"/>
          <w:szCs w:val="20"/>
        </w:rPr>
      </w:pPr>
    </w:p>
    <w:p w:rsidR="00A21E8A" w:rsidRPr="00B46E53" w:rsidRDefault="00A21E8A" w:rsidP="00A21E8A">
      <w:pPr>
        <w:pStyle w:val="ListParagraph"/>
        <w:shd w:val="clear" w:color="auto" w:fill="FFFFFF"/>
        <w:spacing w:before="100" w:beforeAutospacing="1" w:after="100" w:afterAutospacing="1" w:line="240" w:lineRule="auto"/>
        <w:outlineLvl w:val="0"/>
        <w:rPr>
          <w:rFonts w:asciiTheme="majorBidi" w:eastAsia="Times New Roman" w:hAnsiTheme="majorBidi" w:cstheme="majorBidi"/>
          <w:kern w:val="36"/>
          <w:sz w:val="20"/>
          <w:szCs w:val="20"/>
        </w:rPr>
      </w:pPr>
    </w:p>
    <w:p w:rsidR="00A21E8A" w:rsidRPr="00A21E8A" w:rsidRDefault="00A21E8A" w:rsidP="00A21E8A">
      <w:pPr>
        <w:pStyle w:val="ListParagraph"/>
        <w:numPr>
          <w:ilvl w:val="0"/>
          <w:numId w:val="4"/>
        </w:numPr>
        <w:shd w:val="clear" w:color="auto" w:fill="FFFFFF"/>
        <w:spacing w:before="100" w:beforeAutospacing="1" w:after="100" w:afterAutospacing="1"/>
        <w:outlineLvl w:val="0"/>
        <w:rPr>
          <w:rFonts w:asciiTheme="majorBidi" w:eastAsia="Times New Roman" w:hAnsiTheme="majorBidi" w:cstheme="majorBidi"/>
          <w:kern w:val="36"/>
          <w:sz w:val="24"/>
          <w:szCs w:val="24"/>
        </w:rPr>
      </w:pPr>
      <w:r w:rsidRPr="00A21E8A">
        <w:rPr>
          <w:rFonts w:asciiTheme="majorBidi" w:eastAsia="Times New Roman" w:hAnsiTheme="majorBidi" w:cstheme="majorBidi"/>
          <w:b/>
          <w:bCs/>
          <w:kern w:val="36"/>
          <w:sz w:val="24"/>
          <w:szCs w:val="24"/>
        </w:rPr>
        <w:lastRenderedPageBreak/>
        <w:t>Third trimester</w:t>
      </w:r>
    </w:p>
    <w:p w:rsidR="00000000" w:rsidRPr="0099430F" w:rsidRDefault="00A21E8A" w:rsidP="0099430F">
      <w:pPr>
        <w:pStyle w:val="ListParagraph"/>
        <w:shd w:val="clear" w:color="auto" w:fill="FFFFFF"/>
        <w:spacing w:before="100" w:beforeAutospacing="1" w:after="100" w:afterAutospacing="1"/>
        <w:outlineLvl w:val="0"/>
        <w:rPr>
          <w:rFonts w:asciiTheme="majorBidi" w:eastAsia="Times New Roman" w:hAnsiTheme="majorBidi" w:cstheme="majorBidi"/>
          <w:kern w:val="36"/>
          <w:sz w:val="24"/>
          <w:szCs w:val="24"/>
        </w:rPr>
      </w:pPr>
      <w:r w:rsidRPr="00A21E8A">
        <w:rPr>
          <w:rFonts w:asciiTheme="majorBidi" w:eastAsia="Times New Roman" w:hAnsiTheme="majorBidi" w:cstheme="majorBidi"/>
          <w:kern w:val="36"/>
          <w:sz w:val="24"/>
          <w:szCs w:val="24"/>
        </w:rPr>
        <w:t xml:space="preserve">This is the final part of </w:t>
      </w:r>
      <w:r w:rsidR="0099430F">
        <w:rPr>
          <w:rFonts w:asciiTheme="majorBidi" w:eastAsia="Times New Roman" w:hAnsiTheme="majorBidi" w:cstheme="majorBidi"/>
          <w:kern w:val="36"/>
          <w:sz w:val="24"/>
          <w:szCs w:val="24"/>
        </w:rPr>
        <w:t xml:space="preserve">pregnancy, </w:t>
      </w:r>
      <w:r w:rsidRPr="00A21E8A">
        <w:rPr>
          <w:rFonts w:asciiTheme="majorBidi" w:eastAsia="Times New Roman" w:hAnsiTheme="majorBidi" w:cstheme="majorBidi"/>
          <w:kern w:val="36"/>
          <w:sz w:val="24"/>
          <w:szCs w:val="24"/>
        </w:rPr>
        <w:t>but each week of this final stage of development helps the fetus prepare for birth.</w:t>
      </w:r>
      <w:r w:rsidR="0099430F">
        <w:rPr>
          <w:rFonts w:asciiTheme="majorBidi" w:eastAsia="Times New Roman" w:hAnsiTheme="majorBidi" w:cstheme="majorBidi"/>
          <w:kern w:val="36"/>
          <w:sz w:val="24"/>
          <w:szCs w:val="24"/>
        </w:rPr>
        <w:t xml:space="preserve"> </w:t>
      </w:r>
      <w:r w:rsidR="00972426" w:rsidRPr="0099430F">
        <w:rPr>
          <w:rFonts w:asciiTheme="majorBidi" w:eastAsia="Times New Roman" w:hAnsiTheme="majorBidi" w:cstheme="majorBidi"/>
          <w:kern w:val="36"/>
          <w:sz w:val="24"/>
          <w:szCs w:val="24"/>
        </w:rPr>
        <w:t>During the third trimest</w:t>
      </w:r>
      <w:r w:rsidR="00972426" w:rsidRPr="0099430F">
        <w:rPr>
          <w:rFonts w:asciiTheme="majorBidi" w:eastAsia="Times New Roman" w:hAnsiTheme="majorBidi" w:cstheme="majorBidi"/>
          <w:kern w:val="36"/>
          <w:sz w:val="24"/>
          <w:szCs w:val="24"/>
        </w:rPr>
        <w:t>er, the fetus continues to grow in size and weight. The lungs are still maturing. The fetus starts to position itself head-down. By the end of the third trimester, the fetus is about 19 to 21 inches long and weighs about 6 to 9 pounds.</w:t>
      </w:r>
    </w:p>
    <w:p w:rsidR="00A21E8A" w:rsidRPr="00A21E8A" w:rsidRDefault="00A21E8A" w:rsidP="00A21E8A">
      <w:pPr>
        <w:pStyle w:val="ListParagraph"/>
        <w:shd w:val="clear" w:color="auto" w:fill="FFFFFF"/>
        <w:spacing w:before="100" w:beforeAutospacing="1" w:after="100" w:afterAutospacing="1"/>
        <w:outlineLvl w:val="0"/>
        <w:rPr>
          <w:rFonts w:asciiTheme="majorBidi" w:eastAsia="Times New Roman" w:hAnsiTheme="majorBidi" w:cstheme="majorBidi"/>
          <w:kern w:val="36"/>
          <w:sz w:val="24"/>
          <w:szCs w:val="24"/>
        </w:rPr>
      </w:pPr>
    </w:p>
    <w:p w:rsidR="00A21E8A" w:rsidRPr="00A21E8A" w:rsidRDefault="00A21E8A" w:rsidP="00A21E8A">
      <w:pPr>
        <w:pStyle w:val="ListParagraph"/>
        <w:shd w:val="clear" w:color="auto" w:fill="FFFFFF"/>
        <w:spacing w:before="100" w:beforeAutospacing="1" w:after="100" w:afterAutospacing="1" w:line="240" w:lineRule="auto"/>
        <w:outlineLvl w:val="0"/>
        <w:rPr>
          <w:rFonts w:asciiTheme="majorBidi" w:eastAsia="Times New Roman" w:hAnsiTheme="majorBidi" w:cstheme="majorBidi"/>
          <w:kern w:val="36"/>
          <w:sz w:val="24"/>
          <w:szCs w:val="24"/>
        </w:rPr>
      </w:pPr>
    </w:p>
    <w:p w:rsidR="00A21E8A" w:rsidRPr="00A21E8A" w:rsidRDefault="00A21E8A" w:rsidP="001945F0">
      <w:pPr>
        <w:pStyle w:val="ListParagraph"/>
        <w:shd w:val="clear" w:color="auto" w:fill="FFFFFF"/>
        <w:spacing w:before="100" w:beforeAutospacing="1" w:after="100" w:afterAutospacing="1" w:line="240" w:lineRule="auto"/>
        <w:outlineLvl w:val="0"/>
        <w:rPr>
          <w:rFonts w:asciiTheme="majorBidi" w:eastAsia="Times New Roman" w:hAnsiTheme="majorBidi" w:cstheme="majorBidi"/>
          <w:kern w:val="36"/>
          <w:sz w:val="24"/>
          <w:szCs w:val="24"/>
        </w:rPr>
      </w:pPr>
    </w:p>
    <w:p w:rsidR="00CF6A1B" w:rsidRDefault="00CF6A1B" w:rsidP="00F904F1">
      <w:pPr>
        <w:spacing w:line="360" w:lineRule="auto"/>
        <w:rPr>
          <w:rFonts w:ascii="Arial" w:hAnsi="Arial" w:cs="Arial"/>
          <w:color w:val="202124"/>
          <w:sz w:val="25"/>
          <w:szCs w:val="25"/>
          <w:shd w:val="clear" w:color="auto" w:fill="FFFFFF"/>
        </w:rPr>
      </w:pPr>
    </w:p>
    <w:p w:rsidR="00CF6A1B" w:rsidRDefault="00CF6A1B" w:rsidP="00F904F1">
      <w:pPr>
        <w:spacing w:line="360" w:lineRule="auto"/>
        <w:rPr>
          <w:rFonts w:ascii="Arial" w:hAnsi="Arial" w:cs="Arial"/>
          <w:color w:val="202124"/>
          <w:sz w:val="25"/>
          <w:szCs w:val="25"/>
          <w:shd w:val="clear" w:color="auto" w:fill="FFFFFF"/>
        </w:rPr>
      </w:pPr>
    </w:p>
    <w:p w:rsidR="00CF6A1B" w:rsidRDefault="00CF6A1B" w:rsidP="00CF6A1B">
      <w:pPr>
        <w:spacing w:line="360" w:lineRule="auto"/>
        <w:rPr>
          <w:rFonts w:ascii="Arial" w:hAnsi="Arial" w:cs="Arial"/>
          <w:color w:val="202124"/>
          <w:sz w:val="25"/>
          <w:szCs w:val="25"/>
          <w:shd w:val="clear" w:color="auto" w:fill="FFFFFF"/>
        </w:rPr>
      </w:pPr>
    </w:p>
    <w:p w:rsidR="00CF6A1B" w:rsidRDefault="00CF6A1B" w:rsidP="00F904F1">
      <w:pPr>
        <w:spacing w:line="360" w:lineRule="auto"/>
        <w:rPr>
          <w:rFonts w:ascii="Arial" w:hAnsi="Arial" w:cs="Arial"/>
          <w:color w:val="202124"/>
          <w:sz w:val="25"/>
          <w:szCs w:val="25"/>
          <w:shd w:val="clear" w:color="auto" w:fill="FFFFFF"/>
        </w:rPr>
      </w:pPr>
    </w:p>
    <w:p w:rsidR="00CF6A1B" w:rsidRDefault="00CF6A1B" w:rsidP="00F904F1">
      <w:pPr>
        <w:spacing w:line="360" w:lineRule="auto"/>
        <w:rPr>
          <w:rFonts w:ascii="Arial" w:hAnsi="Arial" w:cs="Arial"/>
          <w:color w:val="202124"/>
          <w:sz w:val="25"/>
          <w:szCs w:val="25"/>
          <w:shd w:val="clear" w:color="auto" w:fill="FFFFFF"/>
        </w:rPr>
      </w:pPr>
    </w:p>
    <w:p w:rsidR="00CF6A1B" w:rsidRDefault="00CF6A1B" w:rsidP="00F904F1">
      <w:pPr>
        <w:spacing w:line="360" w:lineRule="auto"/>
        <w:rPr>
          <w:rFonts w:ascii="Arial" w:hAnsi="Arial" w:cs="Arial"/>
          <w:color w:val="202124"/>
          <w:sz w:val="25"/>
          <w:szCs w:val="25"/>
          <w:shd w:val="clear" w:color="auto" w:fill="FFFFFF"/>
        </w:rPr>
      </w:pPr>
    </w:p>
    <w:p w:rsidR="00CF6A1B" w:rsidRDefault="00CF6A1B" w:rsidP="00F904F1">
      <w:pPr>
        <w:spacing w:line="360" w:lineRule="auto"/>
        <w:rPr>
          <w:rFonts w:ascii="Arial" w:hAnsi="Arial" w:cs="Arial"/>
          <w:color w:val="202124"/>
          <w:sz w:val="25"/>
          <w:szCs w:val="25"/>
          <w:shd w:val="clear" w:color="auto" w:fill="FFFFFF"/>
        </w:rPr>
      </w:pPr>
    </w:p>
    <w:p w:rsidR="00CF6A1B" w:rsidRPr="001F0A4A" w:rsidRDefault="00CF6A1B" w:rsidP="00F904F1">
      <w:pPr>
        <w:spacing w:line="360" w:lineRule="auto"/>
        <w:rPr>
          <w:rFonts w:asciiTheme="majorBidi" w:hAnsiTheme="majorBidi" w:cstheme="majorBidi"/>
          <w:sz w:val="24"/>
          <w:szCs w:val="24"/>
        </w:rPr>
      </w:pPr>
    </w:p>
    <w:sectPr w:rsidR="00CF6A1B" w:rsidRPr="001F0A4A" w:rsidSect="00321D71">
      <w:footerReference w:type="default" r:id="rId11"/>
      <w:pgSz w:w="12240" w:h="15840"/>
      <w:pgMar w:top="1440" w:right="1800" w:bottom="1440" w:left="180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72426" w:rsidRDefault="00972426" w:rsidP="0099430F">
      <w:pPr>
        <w:spacing w:after="0" w:line="240" w:lineRule="auto"/>
      </w:pPr>
      <w:r>
        <w:separator/>
      </w:r>
    </w:p>
  </w:endnote>
  <w:endnote w:type="continuationSeparator" w:id="1">
    <w:p w:rsidR="00972426" w:rsidRDefault="00972426" w:rsidP="0099430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0AFF" w:usb1="40007843" w:usb2="00000001" w:usb3="00000000" w:csb0="000001B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931527"/>
      <w:docPartObj>
        <w:docPartGallery w:val="Page Numbers (Bottom of Page)"/>
        <w:docPartUnique/>
      </w:docPartObj>
    </w:sdtPr>
    <w:sdtContent>
      <w:p w:rsidR="0099430F" w:rsidRDefault="0099430F">
        <w:pPr>
          <w:pStyle w:val="Footer"/>
          <w:jc w:val="right"/>
        </w:pPr>
        <w:fldSimple w:instr=" PAGE   \* MERGEFORMAT ">
          <w:r>
            <w:rPr>
              <w:noProof/>
            </w:rPr>
            <w:t>1</w:t>
          </w:r>
        </w:fldSimple>
      </w:p>
    </w:sdtContent>
  </w:sdt>
  <w:p w:rsidR="0099430F" w:rsidRDefault="0099430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72426" w:rsidRDefault="00972426" w:rsidP="0099430F">
      <w:pPr>
        <w:spacing w:after="0" w:line="240" w:lineRule="auto"/>
      </w:pPr>
      <w:r>
        <w:separator/>
      </w:r>
    </w:p>
  </w:footnote>
  <w:footnote w:type="continuationSeparator" w:id="1">
    <w:p w:rsidR="00972426" w:rsidRDefault="00972426" w:rsidP="0099430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1CD5C8F"/>
    <w:multiLevelType w:val="hybridMultilevel"/>
    <w:tmpl w:val="4FAE2EDC"/>
    <w:lvl w:ilvl="0" w:tplc="28D02340">
      <w:start w:val="1"/>
      <w:numFmt w:val="bullet"/>
      <w:lvlText w:val="-"/>
      <w:lvlJc w:val="left"/>
      <w:pPr>
        <w:tabs>
          <w:tab w:val="num" w:pos="720"/>
        </w:tabs>
        <w:ind w:left="720" w:hanging="360"/>
      </w:pPr>
      <w:rPr>
        <w:rFonts w:ascii="Times New Roman" w:hAnsi="Times New Roman" w:hint="default"/>
      </w:rPr>
    </w:lvl>
    <w:lvl w:ilvl="1" w:tplc="CB96D526" w:tentative="1">
      <w:start w:val="1"/>
      <w:numFmt w:val="bullet"/>
      <w:lvlText w:val="-"/>
      <w:lvlJc w:val="left"/>
      <w:pPr>
        <w:tabs>
          <w:tab w:val="num" w:pos="1440"/>
        </w:tabs>
        <w:ind w:left="1440" w:hanging="360"/>
      </w:pPr>
      <w:rPr>
        <w:rFonts w:ascii="Times New Roman" w:hAnsi="Times New Roman" w:hint="default"/>
      </w:rPr>
    </w:lvl>
    <w:lvl w:ilvl="2" w:tplc="B85E8578" w:tentative="1">
      <w:start w:val="1"/>
      <w:numFmt w:val="bullet"/>
      <w:lvlText w:val="-"/>
      <w:lvlJc w:val="left"/>
      <w:pPr>
        <w:tabs>
          <w:tab w:val="num" w:pos="2160"/>
        </w:tabs>
        <w:ind w:left="2160" w:hanging="360"/>
      </w:pPr>
      <w:rPr>
        <w:rFonts w:ascii="Times New Roman" w:hAnsi="Times New Roman" w:hint="default"/>
      </w:rPr>
    </w:lvl>
    <w:lvl w:ilvl="3" w:tplc="DAF6B5F8" w:tentative="1">
      <w:start w:val="1"/>
      <w:numFmt w:val="bullet"/>
      <w:lvlText w:val="-"/>
      <w:lvlJc w:val="left"/>
      <w:pPr>
        <w:tabs>
          <w:tab w:val="num" w:pos="2880"/>
        </w:tabs>
        <w:ind w:left="2880" w:hanging="360"/>
      </w:pPr>
      <w:rPr>
        <w:rFonts w:ascii="Times New Roman" w:hAnsi="Times New Roman" w:hint="default"/>
      </w:rPr>
    </w:lvl>
    <w:lvl w:ilvl="4" w:tplc="70BEC7E6" w:tentative="1">
      <w:start w:val="1"/>
      <w:numFmt w:val="bullet"/>
      <w:lvlText w:val="-"/>
      <w:lvlJc w:val="left"/>
      <w:pPr>
        <w:tabs>
          <w:tab w:val="num" w:pos="3600"/>
        </w:tabs>
        <w:ind w:left="3600" w:hanging="360"/>
      </w:pPr>
      <w:rPr>
        <w:rFonts w:ascii="Times New Roman" w:hAnsi="Times New Roman" w:hint="default"/>
      </w:rPr>
    </w:lvl>
    <w:lvl w:ilvl="5" w:tplc="5288A600" w:tentative="1">
      <w:start w:val="1"/>
      <w:numFmt w:val="bullet"/>
      <w:lvlText w:val="-"/>
      <w:lvlJc w:val="left"/>
      <w:pPr>
        <w:tabs>
          <w:tab w:val="num" w:pos="4320"/>
        </w:tabs>
        <w:ind w:left="4320" w:hanging="360"/>
      </w:pPr>
      <w:rPr>
        <w:rFonts w:ascii="Times New Roman" w:hAnsi="Times New Roman" w:hint="default"/>
      </w:rPr>
    </w:lvl>
    <w:lvl w:ilvl="6" w:tplc="CEA8ACF2" w:tentative="1">
      <w:start w:val="1"/>
      <w:numFmt w:val="bullet"/>
      <w:lvlText w:val="-"/>
      <w:lvlJc w:val="left"/>
      <w:pPr>
        <w:tabs>
          <w:tab w:val="num" w:pos="5040"/>
        </w:tabs>
        <w:ind w:left="5040" w:hanging="360"/>
      </w:pPr>
      <w:rPr>
        <w:rFonts w:ascii="Times New Roman" w:hAnsi="Times New Roman" w:hint="default"/>
      </w:rPr>
    </w:lvl>
    <w:lvl w:ilvl="7" w:tplc="5C5E1A82" w:tentative="1">
      <w:start w:val="1"/>
      <w:numFmt w:val="bullet"/>
      <w:lvlText w:val="-"/>
      <w:lvlJc w:val="left"/>
      <w:pPr>
        <w:tabs>
          <w:tab w:val="num" w:pos="5760"/>
        </w:tabs>
        <w:ind w:left="5760" w:hanging="360"/>
      </w:pPr>
      <w:rPr>
        <w:rFonts w:ascii="Times New Roman" w:hAnsi="Times New Roman" w:hint="default"/>
      </w:rPr>
    </w:lvl>
    <w:lvl w:ilvl="8" w:tplc="41141D34" w:tentative="1">
      <w:start w:val="1"/>
      <w:numFmt w:val="bullet"/>
      <w:lvlText w:val="-"/>
      <w:lvlJc w:val="left"/>
      <w:pPr>
        <w:tabs>
          <w:tab w:val="num" w:pos="6480"/>
        </w:tabs>
        <w:ind w:left="6480" w:hanging="360"/>
      </w:pPr>
      <w:rPr>
        <w:rFonts w:ascii="Times New Roman" w:hAnsi="Times New Roman" w:hint="default"/>
      </w:rPr>
    </w:lvl>
  </w:abstractNum>
  <w:abstractNum w:abstractNumId="1">
    <w:nsid w:val="240E5A3F"/>
    <w:multiLevelType w:val="hybridMultilevel"/>
    <w:tmpl w:val="F820A7E8"/>
    <w:lvl w:ilvl="0" w:tplc="1D0CDAA8">
      <w:start w:val="1"/>
      <w:numFmt w:val="bullet"/>
      <w:lvlText w:val="-"/>
      <w:lvlJc w:val="left"/>
      <w:pPr>
        <w:tabs>
          <w:tab w:val="num" w:pos="720"/>
        </w:tabs>
        <w:ind w:left="720" w:hanging="360"/>
      </w:pPr>
      <w:rPr>
        <w:rFonts w:ascii="Times New Roman" w:hAnsi="Times New Roman" w:hint="default"/>
      </w:rPr>
    </w:lvl>
    <w:lvl w:ilvl="1" w:tplc="1C3A4F56" w:tentative="1">
      <w:start w:val="1"/>
      <w:numFmt w:val="bullet"/>
      <w:lvlText w:val="-"/>
      <w:lvlJc w:val="left"/>
      <w:pPr>
        <w:tabs>
          <w:tab w:val="num" w:pos="1440"/>
        </w:tabs>
        <w:ind w:left="1440" w:hanging="360"/>
      </w:pPr>
      <w:rPr>
        <w:rFonts w:ascii="Times New Roman" w:hAnsi="Times New Roman" w:hint="default"/>
      </w:rPr>
    </w:lvl>
    <w:lvl w:ilvl="2" w:tplc="20A022D8" w:tentative="1">
      <w:start w:val="1"/>
      <w:numFmt w:val="bullet"/>
      <w:lvlText w:val="-"/>
      <w:lvlJc w:val="left"/>
      <w:pPr>
        <w:tabs>
          <w:tab w:val="num" w:pos="2160"/>
        </w:tabs>
        <w:ind w:left="2160" w:hanging="360"/>
      </w:pPr>
      <w:rPr>
        <w:rFonts w:ascii="Times New Roman" w:hAnsi="Times New Roman" w:hint="default"/>
      </w:rPr>
    </w:lvl>
    <w:lvl w:ilvl="3" w:tplc="1BFA8A90" w:tentative="1">
      <w:start w:val="1"/>
      <w:numFmt w:val="bullet"/>
      <w:lvlText w:val="-"/>
      <w:lvlJc w:val="left"/>
      <w:pPr>
        <w:tabs>
          <w:tab w:val="num" w:pos="2880"/>
        </w:tabs>
        <w:ind w:left="2880" w:hanging="360"/>
      </w:pPr>
      <w:rPr>
        <w:rFonts w:ascii="Times New Roman" w:hAnsi="Times New Roman" w:hint="default"/>
      </w:rPr>
    </w:lvl>
    <w:lvl w:ilvl="4" w:tplc="59A2EFEA" w:tentative="1">
      <w:start w:val="1"/>
      <w:numFmt w:val="bullet"/>
      <w:lvlText w:val="-"/>
      <w:lvlJc w:val="left"/>
      <w:pPr>
        <w:tabs>
          <w:tab w:val="num" w:pos="3600"/>
        </w:tabs>
        <w:ind w:left="3600" w:hanging="360"/>
      </w:pPr>
      <w:rPr>
        <w:rFonts w:ascii="Times New Roman" w:hAnsi="Times New Roman" w:hint="default"/>
      </w:rPr>
    </w:lvl>
    <w:lvl w:ilvl="5" w:tplc="ABCEB200" w:tentative="1">
      <w:start w:val="1"/>
      <w:numFmt w:val="bullet"/>
      <w:lvlText w:val="-"/>
      <w:lvlJc w:val="left"/>
      <w:pPr>
        <w:tabs>
          <w:tab w:val="num" w:pos="4320"/>
        </w:tabs>
        <w:ind w:left="4320" w:hanging="360"/>
      </w:pPr>
      <w:rPr>
        <w:rFonts w:ascii="Times New Roman" w:hAnsi="Times New Roman" w:hint="default"/>
      </w:rPr>
    </w:lvl>
    <w:lvl w:ilvl="6" w:tplc="1EB2F284" w:tentative="1">
      <w:start w:val="1"/>
      <w:numFmt w:val="bullet"/>
      <w:lvlText w:val="-"/>
      <w:lvlJc w:val="left"/>
      <w:pPr>
        <w:tabs>
          <w:tab w:val="num" w:pos="5040"/>
        </w:tabs>
        <w:ind w:left="5040" w:hanging="360"/>
      </w:pPr>
      <w:rPr>
        <w:rFonts w:ascii="Times New Roman" w:hAnsi="Times New Roman" w:hint="default"/>
      </w:rPr>
    </w:lvl>
    <w:lvl w:ilvl="7" w:tplc="64A6AAEC" w:tentative="1">
      <w:start w:val="1"/>
      <w:numFmt w:val="bullet"/>
      <w:lvlText w:val="-"/>
      <w:lvlJc w:val="left"/>
      <w:pPr>
        <w:tabs>
          <w:tab w:val="num" w:pos="5760"/>
        </w:tabs>
        <w:ind w:left="5760" w:hanging="360"/>
      </w:pPr>
      <w:rPr>
        <w:rFonts w:ascii="Times New Roman" w:hAnsi="Times New Roman" w:hint="default"/>
      </w:rPr>
    </w:lvl>
    <w:lvl w:ilvl="8" w:tplc="BE684446" w:tentative="1">
      <w:start w:val="1"/>
      <w:numFmt w:val="bullet"/>
      <w:lvlText w:val="-"/>
      <w:lvlJc w:val="left"/>
      <w:pPr>
        <w:tabs>
          <w:tab w:val="num" w:pos="6480"/>
        </w:tabs>
        <w:ind w:left="6480" w:hanging="360"/>
      </w:pPr>
      <w:rPr>
        <w:rFonts w:ascii="Times New Roman" w:hAnsi="Times New Roman" w:hint="default"/>
      </w:rPr>
    </w:lvl>
  </w:abstractNum>
  <w:abstractNum w:abstractNumId="2">
    <w:nsid w:val="3EF752BA"/>
    <w:multiLevelType w:val="hybridMultilevel"/>
    <w:tmpl w:val="EE9C83B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65BB776E"/>
    <w:multiLevelType w:val="multilevel"/>
    <w:tmpl w:val="C28E6F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7FF23895"/>
    <w:multiLevelType w:val="hybridMultilevel"/>
    <w:tmpl w:val="C7A0FE46"/>
    <w:lvl w:ilvl="0" w:tplc="88EC422A">
      <w:start w:val="1"/>
      <w:numFmt w:val="bullet"/>
      <w:lvlText w:val="-"/>
      <w:lvlJc w:val="left"/>
      <w:pPr>
        <w:tabs>
          <w:tab w:val="num" w:pos="720"/>
        </w:tabs>
        <w:ind w:left="720" w:hanging="360"/>
      </w:pPr>
      <w:rPr>
        <w:rFonts w:ascii="Times New Roman" w:hAnsi="Times New Roman" w:hint="default"/>
      </w:rPr>
    </w:lvl>
    <w:lvl w:ilvl="1" w:tplc="AA62FF8C" w:tentative="1">
      <w:start w:val="1"/>
      <w:numFmt w:val="bullet"/>
      <w:lvlText w:val="-"/>
      <w:lvlJc w:val="left"/>
      <w:pPr>
        <w:tabs>
          <w:tab w:val="num" w:pos="1440"/>
        </w:tabs>
        <w:ind w:left="1440" w:hanging="360"/>
      </w:pPr>
      <w:rPr>
        <w:rFonts w:ascii="Times New Roman" w:hAnsi="Times New Roman" w:hint="default"/>
      </w:rPr>
    </w:lvl>
    <w:lvl w:ilvl="2" w:tplc="46B86BE0" w:tentative="1">
      <w:start w:val="1"/>
      <w:numFmt w:val="bullet"/>
      <w:lvlText w:val="-"/>
      <w:lvlJc w:val="left"/>
      <w:pPr>
        <w:tabs>
          <w:tab w:val="num" w:pos="2160"/>
        </w:tabs>
        <w:ind w:left="2160" w:hanging="360"/>
      </w:pPr>
      <w:rPr>
        <w:rFonts w:ascii="Times New Roman" w:hAnsi="Times New Roman" w:hint="default"/>
      </w:rPr>
    </w:lvl>
    <w:lvl w:ilvl="3" w:tplc="D87CAC36" w:tentative="1">
      <w:start w:val="1"/>
      <w:numFmt w:val="bullet"/>
      <w:lvlText w:val="-"/>
      <w:lvlJc w:val="left"/>
      <w:pPr>
        <w:tabs>
          <w:tab w:val="num" w:pos="2880"/>
        </w:tabs>
        <w:ind w:left="2880" w:hanging="360"/>
      </w:pPr>
      <w:rPr>
        <w:rFonts w:ascii="Times New Roman" w:hAnsi="Times New Roman" w:hint="default"/>
      </w:rPr>
    </w:lvl>
    <w:lvl w:ilvl="4" w:tplc="2BCA3EB0" w:tentative="1">
      <w:start w:val="1"/>
      <w:numFmt w:val="bullet"/>
      <w:lvlText w:val="-"/>
      <w:lvlJc w:val="left"/>
      <w:pPr>
        <w:tabs>
          <w:tab w:val="num" w:pos="3600"/>
        </w:tabs>
        <w:ind w:left="3600" w:hanging="360"/>
      </w:pPr>
      <w:rPr>
        <w:rFonts w:ascii="Times New Roman" w:hAnsi="Times New Roman" w:hint="default"/>
      </w:rPr>
    </w:lvl>
    <w:lvl w:ilvl="5" w:tplc="72AA5574" w:tentative="1">
      <w:start w:val="1"/>
      <w:numFmt w:val="bullet"/>
      <w:lvlText w:val="-"/>
      <w:lvlJc w:val="left"/>
      <w:pPr>
        <w:tabs>
          <w:tab w:val="num" w:pos="4320"/>
        </w:tabs>
        <w:ind w:left="4320" w:hanging="360"/>
      </w:pPr>
      <w:rPr>
        <w:rFonts w:ascii="Times New Roman" w:hAnsi="Times New Roman" w:hint="default"/>
      </w:rPr>
    </w:lvl>
    <w:lvl w:ilvl="6" w:tplc="C10ECA8C" w:tentative="1">
      <w:start w:val="1"/>
      <w:numFmt w:val="bullet"/>
      <w:lvlText w:val="-"/>
      <w:lvlJc w:val="left"/>
      <w:pPr>
        <w:tabs>
          <w:tab w:val="num" w:pos="5040"/>
        </w:tabs>
        <w:ind w:left="5040" w:hanging="360"/>
      </w:pPr>
      <w:rPr>
        <w:rFonts w:ascii="Times New Roman" w:hAnsi="Times New Roman" w:hint="default"/>
      </w:rPr>
    </w:lvl>
    <w:lvl w:ilvl="7" w:tplc="FDAEA696" w:tentative="1">
      <w:start w:val="1"/>
      <w:numFmt w:val="bullet"/>
      <w:lvlText w:val="-"/>
      <w:lvlJc w:val="left"/>
      <w:pPr>
        <w:tabs>
          <w:tab w:val="num" w:pos="5760"/>
        </w:tabs>
        <w:ind w:left="5760" w:hanging="360"/>
      </w:pPr>
      <w:rPr>
        <w:rFonts w:ascii="Times New Roman" w:hAnsi="Times New Roman" w:hint="default"/>
      </w:rPr>
    </w:lvl>
    <w:lvl w:ilvl="8" w:tplc="43BAA1FA" w:tentative="1">
      <w:start w:val="1"/>
      <w:numFmt w:val="bullet"/>
      <w:lvlText w:val="-"/>
      <w:lvlJc w:val="left"/>
      <w:pPr>
        <w:tabs>
          <w:tab w:val="num" w:pos="6480"/>
        </w:tabs>
        <w:ind w:left="6480" w:hanging="360"/>
      </w:pPr>
      <w:rPr>
        <w:rFonts w:ascii="Times New Roman" w:hAnsi="Times New Roman" w:hint="default"/>
      </w:rPr>
    </w:lvl>
  </w:abstractNum>
  <w:num w:numId="1">
    <w:abstractNumId w:val="3"/>
  </w:num>
  <w:num w:numId="2">
    <w:abstractNumId w:val="1"/>
  </w:num>
  <w:num w:numId="3">
    <w:abstractNumId w:val="4"/>
  </w:num>
  <w:num w:numId="4">
    <w:abstractNumId w:val="2"/>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defaultTabStop w:val="720"/>
  <w:characterSpacingControl w:val="doNotCompress"/>
  <w:footnotePr>
    <w:footnote w:id="0"/>
    <w:footnote w:id="1"/>
  </w:footnotePr>
  <w:endnotePr>
    <w:endnote w:id="0"/>
    <w:endnote w:id="1"/>
  </w:endnotePr>
  <w:compat/>
  <w:rsids>
    <w:rsidRoot w:val="001F0A4A"/>
    <w:rsid w:val="001945F0"/>
    <w:rsid w:val="001F0A4A"/>
    <w:rsid w:val="002D3A37"/>
    <w:rsid w:val="00321D71"/>
    <w:rsid w:val="0037106C"/>
    <w:rsid w:val="003A3F0E"/>
    <w:rsid w:val="00427F49"/>
    <w:rsid w:val="005D0A2F"/>
    <w:rsid w:val="00783D23"/>
    <w:rsid w:val="007D5EAA"/>
    <w:rsid w:val="00972426"/>
    <w:rsid w:val="0099430F"/>
    <w:rsid w:val="00A21E8A"/>
    <w:rsid w:val="00AB2DB5"/>
    <w:rsid w:val="00B46E53"/>
    <w:rsid w:val="00CF6A1B"/>
    <w:rsid w:val="00E15617"/>
    <w:rsid w:val="00EA68AE"/>
    <w:rsid w:val="00F904F1"/>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1D71"/>
  </w:style>
  <w:style w:type="paragraph" w:styleId="Heading1">
    <w:name w:val="heading 1"/>
    <w:basedOn w:val="Normal"/>
    <w:link w:val="Heading1Char"/>
    <w:uiPriority w:val="9"/>
    <w:qFormat/>
    <w:rsid w:val="00AB2DB5"/>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F6A1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F6A1B"/>
    <w:rPr>
      <w:rFonts w:ascii="Tahoma" w:hAnsi="Tahoma" w:cs="Tahoma"/>
      <w:sz w:val="16"/>
      <w:szCs w:val="16"/>
    </w:rPr>
  </w:style>
  <w:style w:type="character" w:customStyle="1" w:styleId="Heading1Char">
    <w:name w:val="Heading 1 Char"/>
    <w:basedOn w:val="DefaultParagraphFont"/>
    <w:link w:val="Heading1"/>
    <w:uiPriority w:val="9"/>
    <w:rsid w:val="00AB2DB5"/>
    <w:rPr>
      <w:rFonts w:ascii="Times New Roman" w:eastAsia="Times New Roman" w:hAnsi="Times New Roman" w:cs="Times New Roman"/>
      <w:b/>
      <w:bCs/>
      <w:kern w:val="36"/>
      <w:sz w:val="48"/>
      <w:szCs w:val="48"/>
    </w:rPr>
  </w:style>
  <w:style w:type="character" w:customStyle="1" w:styleId="field">
    <w:name w:val="field"/>
    <w:basedOn w:val="DefaultParagraphFont"/>
    <w:rsid w:val="00AB2DB5"/>
  </w:style>
  <w:style w:type="character" w:styleId="Strong">
    <w:name w:val="Strong"/>
    <w:basedOn w:val="DefaultParagraphFont"/>
    <w:uiPriority w:val="22"/>
    <w:qFormat/>
    <w:rsid w:val="00AB2DB5"/>
    <w:rPr>
      <w:b/>
      <w:bCs/>
    </w:rPr>
  </w:style>
  <w:style w:type="character" w:styleId="Hyperlink">
    <w:name w:val="Hyperlink"/>
    <w:basedOn w:val="DefaultParagraphFont"/>
    <w:uiPriority w:val="99"/>
    <w:semiHidden/>
    <w:unhideWhenUsed/>
    <w:rsid w:val="00AB2DB5"/>
    <w:rPr>
      <w:color w:val="0000FF"/>
      <w:u w:val="single"/>
    </w:rPr>
  </w:style>
  <w:style w:type="paragraph" w:styleId="ListParagraph">
    <w:name w:val="List Paragraph"/>
    <w:basedOn w:val="Normal"/>
    <w:uiPriority w:val="34"/>
    <w:qFormat/>
    <w:rsid w:val="001945F0"/>
    <w:pPr>
      <w:ind w:left="720"/>
      <w:contextualSpacing/>
    </w:pPr>
  </w:style>
  <w:style w:type="paragraph" w:styleId="Header">
    <w:name w:val="header"/>
    <w:basedOn w:val="Normal"/>
    <w:link w:val="HeaderChar"/>
    <w:uiPriority w:val="99"/>
    <w:semiHidden/>
    <w:unhideWhenUsed/>
    <w:rsid w:val="0099430F"/>
    <w:pPr>
      <w:tabs>
        <w:tab w:val="center" w:pos="4320"/>
        <w:tab w:val="right" w:pos="8640"/>
      </w:tabs>
      <w:spacing w:after="0" w:line="240" w:lineRule="auto"/>
    </w:pPr>
  </w:style>
  <w:style w:type="character" w:customStyle="1" w:styleId="HeaderChar">
    <w:name w:val="Header Char"/>
    <w:basedOn w:val="DefaultParagraphFont"/>
    <w:link w:val="Header"/>
    <w:uiPriority w:val="99"/>
    <w:semiHidden/>
    <w:rsid w:val="0099430F"/>
  </w:style>
  <w:style w:type="paragraph" w:styleId="Footer">
    <w:name w:val="footer"/>
    <w:basedOn w:val="Normal"/>
    <w:link w:val="FooterChar"/>
    <w:uiPriority w:val="99"/>
    <w:unhideWhenUsed/>
    <w:rsid w:val="0099430F"/>
    <w:pPr>
      <w:tabs>
        <w:tab w:val="center" w:pos="4320"/>
        <w:tab w:val="right" w:pos="8640"/>
      </w:tabs>
      <w:spacing w:after="0" w:line="240" w:lineRule="auto"/>
    </w:pPr>
  </w:style>
  <w:style w:type="character" w:customStyle="1" w:styleId="FooterChar">
    <w:name w:val="Footer Char"/>
    <w:basedOn w:val="DefaultParagraphFont"/>
    <w:link w:val="Footer"/>
    <w:uiPriority w:val="99"/>
    <w:rsid w:val="0099430F"/>
  </w:style>
</w:styles>
</file>

<file path=word/webSettings.xml><?xml version="1.0" encoding="utf-8"?>
<w:webSettings xmlns:r="http://schemas.openxmlformats.org/officeDocument/2006/relationships" xmlns:w="http://schemas.openxmlformats.org/wordprocessingml/2006/main">
  <w:divs>
    <w:div w:id="266355468">
      <w:bodyDiv w:val="1"/>
      <w:marLeft w:val="0"/>
      <w:marRight w:val="0"/>
      <w:marTop w:val="0"/>
      <w:marBottom w:val="0"/>
      <w:divBdr>
        <w:top w:val="none" w:sz="0" w:space="0" w:color="auto"/>
        <w:left w:val="none" w:sz="0" w:space="0" w:color="auto"/>
        <w:bottom w:val="none" w:sz="0" w:space="0" w:color="auto"/>
        <w:right w:val="none" w:sz="0" w:space="0" w:color="auto"/>
      </w:divBdr>
    </w:div>
    <w:div w:id="350299637">
      <w:bodyDiv w:val="1"/>
      <w:marLeft w:val="0"/>
      <w:marRight w:val="0"/>
      <w:marTop w:val="0"/>
      <w:marBottom w:val="0"/>
      <w:divBdr>
        <w:top w:val="none" w:sz="0" w:space="0" w:color="auto"/>
        <w:left w:val="none" w:sz="0" w:space="0" w:color="auto"/>
        <w:bottom w:val="none" w:sz="0" w:space="0" w:color="auto"/>
        <w:right w:val="none" w:sz="0" w:space="0" w:color="auto"/>
      </w:divBdr>
    </w:div>
    <w:div w:id="414671491">
      <w:bodyDiv w:val="1"/>
      <w:marLeft w:val="0"/>
      <w:marRight w:val="0"/>
      <w:marTop w:val="0"/>
      <w:marBottom w:val="0"/>
      <w:divBdr>
        <w:top w:val="none" w:sz="0" w:space="0" w:color="auto"/>
        <w:left w:val="none" w:sz="0" w:space="0" w:color="auto"/>
        <w:bottom w:val="none" w:sz="0" w:space="0" w:color="auto"/>
        <w:right w:val="none" w:sz="0" w:space="0" w:color="auto"/>
      </w:divBdr>
    </w:div>
    <w:div w:id="1448161830">
      <w:bodyDiv w:val="1"/>
      <w:marLeft w:val="0"/>
      <w:marRight w:val="0"/>
      <w:marTop w:val="0"/>
      <w:marBottom w:val="0"/>
      <w:divBdr>
        <w:top w:val="none" w:sz="0" w:space="0" w:color="auto"/>
        <w:left w:val="none" w:sz="0" w:space="0" w:color="auto"/>
        <w:bottom w:val="none" w:sz="0" w:space="0" w:color="auto"/>
        <w:right w:val="none" w:sz="0" w:space="0" w:color="auto"/>
      </w:divBdr>
    </w:div>
    <w:div w:id="1794010356">
      <w:bodyDiv w:val="1"/>
      <w:marLeft w:val="0"/>
      <w:marRight w:val="0"/>
      <w:marTop w:val="0"/>
      <w:marBottom w:val="0"/>
      <w:divBdr>
        <w:top w:val="none" w:sz="0" w:space="0" w:color="auto"/>
        <w:left w:val="none" w:sz="0" w:space="0" w:color="auto"/>
        <w:bottom w:val="none" w:sz="0" w:space="0" w:color="auto"/>
        <w:right w:val="none" w:sz="0" w:space="0" w:color="auto"/>
      </w:divBdr>
      <w:divsChild>
        <w:div w:id="1329989869">
          <w:marLeft w:val="1080"/>
          <w:marRight w:val="0"/>
          <w:marTop w:val="480"/>
          <w:marBottom w:val="0"/>
          <w:divBdr>
            <w:top w:val="none" w:sz="0" w:space="0" w:color="auto"/>
            <w:left w:val="none" w:sz="0" w:space="0" w:color="auto"/>
            <w:bottom w:val="none" w:sz="0" w:space="0" w:color="auto"/>
            <w:right w:val="none" w:sz="0" w:space="0" w:color="auto"/>
          </w:divBdr>
        </w:div>
      </w:divsChild>
    </w:div>
    <w:div w:id="1991135746">
      <w:bodyDiv w:val="1"/>
      <w:marLeft w:val="0"/>
      <w:marRight w:val="0"/>
      <w:marTop w:val="0"/>
      <w:marBottom w:val="0"/>
      <w:divBdr>
        <w:top w:val="none" w:sz="0" w:space="0" w:color="auto"/>
        <w:left w:val="none" w:sz="0" w:space="0" w:color="auto"/>
        <w:bottom w:val="none" w:sz="0" w:space="0" w:color="auto"/>
        <w:right w:val="none" w:sz="0" w:space="0" w:color="auto"/>
      </w:divBdr>
      <w:divsChild>
        <w:div w:id="1369144719">
          <w:marLeft w:val="1080"/>
          <w:marRight w:val="0"/>
          <w:marTop w:val="480"/>
          <w:marBottom w:val="0"/>
          <w:divBdr>
            <w:top w:val="none" w:sz="0" w:space="0" w:color="auto"/>
            <w:left w:val="none" w:sz="0" w:space="0" w:color="auto"/>
            <w:bottom w:val="none" w:sz="0" w:space="0" w:color="auto"/>
            <w:right w:val="none" w:sz="0" w:space="0" w:color="auto"/>
          </w:divBdr>
        </w:div>
      </w:divsChild>
    </w:div>
    <w:div w:id="2002737341">
      <w:bodyDiv w:val="1"/>
      <w:marLeft w:val="0"/>
      <w:marRight w:val="0"/>
      <w:marTop w:val="0"/>
      <w:marBottom w:val="0"/>
      <w:divBdr>
        <w:top w:val="none" w:sz="0" w:space="0" w:color="auto"/>
        <w:left w:val="none" w:sz="0" w:space="0" w:color="auto"/>
        <w:bottom w:val="none" w:sz="0" w:space="0" w:color="auto"/>
        <w:right w:val="none" w:sz="0" w:space="0" w:color="auto"/>
      </w:divBdr>
      <w:divsChild>
        <w:div w:id="1375813362">
          <w:marLeft w:val="1080"/>
          <w:marRight w:val="0"/>
          <w:marTop w:val="48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s://www.nichd.nih.gov/health/topics/downsyndrome" TargetMode="External"/><Relationship Id="rId4" Type="http://schemas.openxmlformats.org/officeDocument/2006/relationships/webSettings" Target="webSettings.xml"/><Relationship Id="rId9" Type="http://schemas.openxmlformats.org/officeDocument/2006/relationships/hyperlink" Target="https://www.nichd.nih.gov/health/topics/turner/Pages/default.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141</TotalTime>
  <Pages>4</Pages>
  <Words>697</Words>
  <Characters>3979</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SCM</Company>
  <LinksUpToDate>false</LinksUpToDate>
  <CharactersWithSpaces>4667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Help Tech</dc:creator>
  <cp:lastModifiedBy>Help Tech</cp:lastModifiedBy>
  <cp:revision>8</cp:revision>
  <dcterms:created xsi:type="dcterms:W3CDTF">2022-10-29T15:08:00Z</dcterms:created>
  <dcterms:modified xsi:type="dcterms:W3CDTF">2022-10-29T17:29:00Z</dcterms:modified>
</cp:coreProperties>
</file>