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2A8A" w14:textId="77777777" w:rsidR="00C502CC" w:rsidRDefault="00000000">
      <w:pPr>
        <w:pStyle w:val="Heading1"/>
        <w:rPr>
          <w:rFonts w:ascii="Calibri" w:eastAsia="Calibri" w:hAnsi="Calibri" w:cs="Calibri"/>
          <w:color w:val="00709C"/>
        </w:rPr>
      </w:pPr>
      <w:bookmarkStart w:id="0" w:name="_bq3kpctecdql" w:colFirst="0" w:colLast="0"/>
      <w:bookmarkEnd w:id="0"/>
      <w:r>
        <w:rPr>
          <w:rFonts w:ascii="Calibri" w:eastAsia="Calibri" w:hAnsi="Calibri" w:cs="Calibri"/>
          <w:color w:val="00709C"/>
        </w:rPr>
        <w:t>Patient Information</w:t>
      </w:r>
    </w:p>
    <w:p w14:paraId="0079B78B" w14:textId="77777777" w:rsidR="00C502CC" w:rsidRDefault="00C502CC"/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1680"/>
        <w:gridCol w:w="7680"/>
      </w:tblGrid>
      <w:tr w:rsidR="00C502CC" w14:paraId="773EAF0B" w14:textId="77777777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06F1" w14:textId="77777777" w:rsidR="00C50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Patient Name: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3547" w14:textId="77777777" w:rsidR="00C502CC" w:rsidRDefault="00C50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ACE396D" w14:textId="77777777" w:rsidR="00C502CC" w:rsidRDefault="00C502C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1605"/>
        <w:gridCol w:w="1845"/>
        <w:gridCol w:w="690"/>
        <w:gridCol w:w="1860"/>
        <w:gridCol w:w="1140"/>
        <w:gridCol w:w="2220"/>
      </w:tblGrid>
      <w:tr w:rsidR="00C502CC" w14:paraId="6C5A22D1" w14:textId="77777777"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CAF7" w14:textId="77777777" w:rsidR="00C50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Date Of Birth: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1A55" w14:textId="77777777" w:rsidR="00C502CC" w:rsidRDefault="00C50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F5FD" w14:textId="77777777" w:rsidR="00C50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Age: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ACD9" w14:textId="77777777" w:rsidR="00C502CC" w:rsidRDefault="00C50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D4AC" w14:textId="77777777" w:rsidR="00C502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Gender: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D480" w14:textId="77777777" w:rsidR="00C502CC" w:rsidRDefault="00C50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F6907A" w14:textId="77777777" w:rsidR="00C502CC" w:rsidRDefault="00000000">
      <w:pPr>
        <w:pStyle w:val="Heading2"/>
        <w:rPr>
          <w:color w:val="00709C"/>
        </w:rPr>
      </w:pPr>
      <w:bookmarkStart w:id="1" w:name="_yhi1arcutbpv" w:colFirst="0" w:colLast="0"/>
      <w:bookmarkEnd w:id="1"/>
      <w:r>
        <w:rPr>
          <w:rFonts w:ascii="Calibri" w:eastAsia="Calibri" w:hAnsi="Calibri" w:cs="Calibri"/>
          <w:color w:val="00709C"/>
        </w:rPr>
        <w:t>Medical History</w:t>
      </w:r>
    </w:p>
    <w:tbl>
      <w:tblPr>
        <w:tblStyle w:val="a1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6ABC2DDE" w14:textId="77777777">
        <w:trPr>
          <w:trHeight w:val="183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8F89" w14:textId="77777777" w:rsidR="00C502CC" w:rsidRDefault="00C50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</w:tc>
      </w:tr>
    </w:tbl>
    <w:p w14:paraId="50389934" w14:textId="77777777" w:rsidR="00C502CC" w:rsidRDefault="00000000">
      <w:pPr>
        <w:pStyle w:val="Heading2"/>
        <w:rPr>
          <w:color w:val="00709C"/>
        </w:rPr>
      </w:pPr>
      <w:bookmarkStart w:id="2" w:name="_3ne47lxtfnty" w:colFirst="0" w:colLast="0"/>
      <w:bookmarkEnd w:id="2"/>
      <w:r>
        <w:rPr>
          <w:rFonts w:ascii="Calibri" w:eastAsia="Calibri" w:hAnsi="Calibri" w:cs="Calibri"/>
          <w:color w:val="00709C"/>
        </w:rPr>
        <w:t>Allergies</w:t>
      </w:r>
    </w:p>
    <w:tbl>
      <w:tblPr>
        <w:tblStyle w:val="a2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716AC9D0" w14:textId="77777777">
        <w:trPr>
          <w:trHeight w:val="19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4DE3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</w:tc>
      </w:tr>
    </w:tbl>
    <w:p w14:paraId="28CD344A" w14:textId="77777777" w:rsidR="00C502CC" w:rsidRDefault="00C502CC">
      <w:pPr>
        <w:rPr>
          <w:color w:val="00709C"/>
        </w:rPr>
      </w:pPr>
    </w:p>
    <w:p w14:paraId="635BBAF2" w14:textId="77777777" w:rsidR="00C502CC" w:rsidRDefault="00000000">
      <w:pPr>
        <w:pStyle w:val="Heading2"/>
        <w:rPr>
          <w:color w:val="00709C"/>
        </w:rPr>
      </w:pPr>
      <w:bookmarkStart w:id="3" w:name="_wy0nras8po1s" w:colFirst="0" w:colLast="0"/>
      <w:bookmarkEnd w:id="3"/>
      <w:r>
        <w:rPr>
          <w:rFonts w:ascii="Calibri" w:eastAsia="Calibri" w:hAnsi="Calibri" w:cs="Calibri"/>
          <w:color w:val="00709C"/>
        </w:rPr>
        <w:t>Medications</w:t>
      </w:r>
    </w:p>
    <w:tbl>
      <w:tblPr>
        <w:tblStyle w:val="a3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4963DCBD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BB5E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</w:tc>
      </w:tr>
    </w:tbl>
    <w:p w14:paraId="17182577" w14:textId="77777777" w:rsidR="00C502CC" w:rsidRDefault="00C502CC"/>
    <w:p w14:paraId="146201CD" w14:textId="77777777" w:rsidR="00C502CC" w:rsidRDefault="00000000">
      <w:r>
        <w:br w:type="page"/>
      </w:r>
    </w:p>
    <w:p w14:paraId="0EEBD876" w14:textId="77777777" w:rsidR="00C502CC" w:rsidRDefault="00000000">
      <w:pPr>
        <w:pStyle w:val="Heading1"/>
        <w:rPr>
          <w:rFonts w:ascii="Calibri" w:eastAsia="Calibri" w:hAnsi="Calibri" w:cs="Calibri"/>
          <w:color w:val="00709C"/>
        </w:rPr>
      </w:pPr>
      <w:bookmarkStart w:id="4" w:name="_gbtvrulhngjc" w:colFirst="0" w:colLast="0"/>
      <w:bookmarkEnd w:id="4"/>
      <w:r>
        <w:rPr>
          <w:rFonts w:ascii="Calibri" w:eastAsia="Calibri" w:hAnsi="Calibri" w:cs="Calibri"/>
          <w:color w:val="00709C"/>
        </w:rPr>
        <w:lastRenderedPageBreak/>
        <w:t>Care Plan #1</w:t>
      </w:r>
    </w:p>
    <w:p w14:paraId="08DBE92F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Assessment: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Gather subjective data (patient reports) and objective data (clinical observations, lab results, vital signs).</w:t>
      </w:r>
    </w:p>
    <w:tbl>
      <w:tblPr>
        <w:tblStyle w:val="a4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04C3DA53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5A08" w14:textId="544C7B95" w:rsidR="00C502CC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A 65-year-old male patient recovering from abdominal surgery reports pain at the incision site, rated 7/10 on the pain scale.</w:t>
            </w:r>
          </w:p>
        </w:tc>
      </w:tr>
    </w:tbl>
    <w:p w14:paraId="689B478A" w14:textId="77777777" w:rsidR="00C502CC" w:rsidRDefault="00C502CC">
      <w:pPr>
        <w:rPr>
          <w:color w:val="00709C"/>
        </w:rPr>
      </w:pPr>
    </w:p>
    <w:p w14:paraId="28146B7A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Diagnosis: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Formulate nursing diagnoses based on patient assessment. Use </w:t>
      </w:r>
      <w:hyperlink r:id="rId7">
        <w:r w:rsidR="00C502CC"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NANDA</w:t>
        </w:r>
      </w:hyperlink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guidelines for accurate terminology. Include </w:t>
      </w:r>
      <w:proofErr w:type="gramStart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>problem</w:t>
      </w:r>
      <w:proofErr w:type="gramEnd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 xml:space="preserve"> and its definition, etiology, &amp; risk factors/defining characteristics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.</w:t>
      </w:r>
    </w:p>
    <w:tbl>
      <w:tblPr>
        <w:tblStyle w:val="a5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6FC3C99F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5F71" w14:textId="77777777" w:rsidR="00C7779B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326BE1D7" w14:textId="37AB65F6" w:rsidR="00C502CC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Acute pain related to surgical incision as evidenced by patient’s verbal report of pain and guarding behavior.</w:t>
            </w:r>
          </w:p>
        </w:tc>
      </w:tr>
    </w:tbl>
    <w:p w14:paraId="451AD4C5" w14:textId="77777777" w:rsidR="00C502CC" w:rsidRDefault="00C502CC">
      <w:pPr>
        <w:rPr>
          <w:color w:val="00709C"/>
        </w:rPr>
      </w:pPr>
    </w:p>
    <w:p w14:paraId="316154B8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Outcomes: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Define specific, measurable goals for patient recovery. Include both short-term and long-term objectives.</w:t>
      </w:r>
    </w:p>
    <w:tbl>
      <w:tblPr>
        <w:tblStyle w:val="a6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465E4EF6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1A47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7CBD110C" w14:textId="77777777" w:rsidR="00C7779B" w:rsidRDefault="00C7779B" w:rsidP="00C777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report a reduction in pain to 3/10 or less within 24 hours.</w:t>
            </w:r>
          </w:p>
          <w:p w14:paraId="2BAC0729" w14:textId="77777777" w:rsidR="00C7779B" w:rsidRP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7C43FC1B" w14:textId="77777777" w:rsidR="00C7779B" w:rsidRPr="00C7779B" w:rsidRDefault="00C7779B" w:rsidP="00C777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demonstrate use of non-pharmacological pain relief techniques by the end of the shift.</w:t>
            </w:r>
          </w:p>
          <w:p w14:paraId="7DFBF7CC" w14:textId="77777777" w:rsidR="00C7779B" w:rsidRPr="00C7779B" w:rsidRDefault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2B0804F7" w14:textId="77777777" w:rsidR="00C502CC" w:rsidRDefault="00C502CC">
      <w:pPr>
        <w:rPr>
          <w:color w:val="00709C"/>
        </w:rPr>
      </w:pPr>
    </w:p>
    <w:p w14:paraId="661149F4" w14:textId="77777777" w:rsidR="00FA2E52" w:rsidRDefault="00FA2E52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303D483C" w14:textId="77777777" w:rsidR="00FA2E52" w:rsidRDefault="00FA2E52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04D3F272" w14:textId="77777777" w:rsidR="00FA2E52" w:rsidRDefault="00FA2E52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314277D5" w14:textId="77777777" w:rsidR="00FA2E52" w:rsidRDefault="00FA2E52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2414DEE2" w14:textId="77777777" w:rsidR="00FA2E52" w:rsidRDefault="00FA2E52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6DB34A26" w14:textId="5DFBE88A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lastRenderedPageBreak/>
        <w:t xml:space="preserve">Interventions: </w:t>
      </w:r>
      <w:proofErr w:type="gramStart"/>
      <w:r>
        <w:rPr>
          <w:rFonts w:ascii="Calibri" w:eastAsia="Calibri" w:hAnsi="Calibri" w:cs="Calibri"/>
          <w:i/>
          <w:color w:val="00709C"/>
          <w:sz w:val="18"/>
          <w:szCs w:val="18"/>
        </w:rPr>
        <w:t>List</w:t>
      </w:r>
      <w:proofErr w:type="gramEnd"/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planned nursing actions to address the diagnosis and achieve outcomes. Include patient responses and treatment details.</w:t>
      </w:r>
    </w:p>
    <w:tbl>
      <w:tblPr>
        <w:tblStyle w:val="a7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6B8B6F67" w14:textId="77777777">
        <w:trPr>
          <w:trHeight w:val="232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D1B6" w14:textId="77777777" w:rsid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38FF08FB" w14:textId="6B81039F" w:rsidR="00C7779B" w:rsidRPr="00C7779B" w:rsidRDefault="00C7779B" w:rsidP="00C7779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Administer prescribed analgesics (e.g., morphine or acetaminophen) as ordered and monitor for side effects.</w:t>
            </w:r>
          </w:p>
          <w:p w14:paraId="2B0863AB" w14:textId="77777777" w:rsidR="00C7779B" w:rsidRPr="00C7779B" w:rsidRDefault="00C7779B" w:rsidP="00C7779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Teach the patient deep breathing and relaxation techniques to help manage pain.</w:t>
            </w:r>
          </w:p>
          <w:p w14:paraId="7BE472D4" w14:textId="77777777" w:rsidR="00C7779B" w:rsidRPr="00C7779B" w:rsidRDefault="00C7779B" w:rsidP="00C7779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Apply a cold pack to the incision site as ordered to reduce swelling and pain.</w:t>
            </w:r>
          </w:p>
          <w:p w14:paraId="06163BCF" w14:textId="77777777" w:rsidR="00C7779B" w:rsidRPr="00C7779B" w:rsidRDefault="00C7779B" w:rsidP="00C7779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Reposition the patient comfortably to reduce strain on the incision site.</w:t>
            </w:r>
          </w:p>
          <w:p w14:paraId="1E01335E" w14:textId="77777777" w:rsidR="00C7779B" w:rsidRPr="00C7779B" w:rsidRDefault="00C7779B" w:rsidP="00C7779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Assess pain level every 2 hours using a pain scale and document findings.</w:t>
            </w:r>
          </w:p>
          <w:p w14:paraId="12308C84" w14:textId="77777777" w:rsidR="00C502CC" w:rsidRPr="00C7779B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5F3DBF3F" w14:textId="77777777" w:rsidR="00C502CC" w:rsidRDefault="00C502CC">
      <w:pPr>
        <w:rPr>
          <w:color w:val="00709C"/>
        </w:rPr>
      </w:pPr>
    </w:p>
    <w:p w14:paraId="22C0F04F" w14:textId="77777777" w:rsidR="00C502CC" w:rsidRDefault="00C502CC"/>
    <w:p w14:paraId="5ECFD227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Evaluation: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Assess the patient’s progress towards the outcomes. Determine if the plan should be continued, adjusted, or terminated based on the patient’s response.</w:t>
      </w:r>
    </w:p>
    <w:tbl>
      <w:tblPr>
        <w:tblStyle w:val="a9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43F85038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8D6F" w14:textId="77777777" w:rsid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55BFB8A6" w14:textId="6E62F8E6" w:rsidR="00C7779B" w:rsidRDefault="00C7779B" w:rsidP="00C7779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Patient </w:t>
            </w: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reports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pain level decreased to 3/10 within 24 hours.</w:t>
            </w:r>
          </w:p>
          <w:p w14:paraId="727264F8" w14:textId="77777777" w:rsidR="00C7779B" w:rsidRP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371BA0AE" w14:textId="77777777" w:rsidR="00C7779B" w:rsidRPr="00C7779B" w:rsidRDefault="00C7779B" w:rsidP="00C7779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 demonstrates proper use of relaxation techniques.</w:t>
            </w:r>
          </w:p>
          <w:p w14:paraId="65BDF8A2" w14:textId="77777777" w:rsidR="00C502CC" w:rsidRPr="00C7779B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282A475E" w14:textId="77777777" w:rsidR="00C502CC" w:rsidRDefault="00000000">
      <w:r>
        <w:br w:type="page"/>
      </w:r>
    </w:p>
    <w:p w14:paraId="79009E83" w14:textId="77777777" w:rsidR="00C502CC" w:rsidRDefault="00000000">
      <w:pPr>
        <w:pStyle w:val="Heading1"/>
        <w:rPr>
          <w:rFonts w:ascii="Calibri" w:eastAsia="Calibri" w:hAnsi="Calibri" w:cs="Calibri"/>
          <w:color w:val="00709C"/>
        </w:rPr>
      </w:pPr>
      <w:bookmarkStart w:id="5" w:name="_jyx7vz6n7pw0" w:colFirst="0" w:colLast="0"/>
      <w:bookmarkEnd w:id="5"/>
      <w:r>
        <w:rPr>
          <w:rFonts w:ascii="Calibri" w:eastAsia="Calibri" w:hAnsi="Calibri" w:cs="Calibri"/>
          <w:color w:val="00709C"/>
        </w:rPr>
        <w:lastRenderedPageBreak/>
        <w:t>Care Plan #2</w:t>
      </w:r>
    </w:p>
    <w:p w14:paraId="27CDFEBA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Assessment: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Gather subjective data (patient reports) and objective data (clinical observations, lab results, vital signs).</w:t>
      </w:r>
    </w:p>
    <w:tbl>
      <w:tblPr>
        <w:tblStyle w:val="aa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5A8C3D3B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2319" w14:textId="77777777" w:rsidR="00C7779B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24B1F838" w14:textId="364314DD" w:rsidR="00C502CC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An 80-year-old female patient with a history of osteoporosis and unsteady gait is admitted to the hospital for dehydration.</w:t>
            </w:r>
          </w:p>
        </w:tc>
      </w:tr>
    </w:tbl>
    <w:p w14:paraId="5115E5D0" w14:textId="77777777" w:rsidR="00C502CC" w:rsidRDefault="00C502CC">
      <w:pPr>
        <w:rPr>
          <w:color w:val="00709C"/>
        </w:rPr>
      </w:pPr>
    </w:p>
    <w:p w14:paraId="501E2D2F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Diagnosis: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Formulate nursing diagnoses based on patient assessment. Use </w:t>
      </w:r>
      <w:hyperlink r:id="rId8">
        <w:r w:rsidR="00C502CC"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NANDA</w:t>
        </w:r>
      </w:hyperlink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guidelines for accurate terminology. Include </w:t>
      </w:r>
      <w:proofErr w:type="gramStart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>problem</w:t>
      </w:r>
      <w:proofErr w:type="gramEnd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 xml:space="preserve"> and its definition, etiology, &amp; risk factors/defining characteristics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.</w:t>
      </w:r>
    </w:p>
    <w:tbl>
      <w:tblPr>
        <w:tblStyle w:val="ab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29BB6E32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3A84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30B84F00" w14:textId="54F2F05E" w:rsidR="00C7779B" w:rsidRDefault="00C7779B" w:rsidP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Risk for falls related to unsteady gait and generalized weakness.</w:t>
            </w:r>
          </w:p>
        </w:tc>
      </w:tr>
    </w:tbl>
    <w:p w14:paraId="167F3AAD" w14:textId="77777777" w:rsidR="00C502CC" w:rsidRDefault="00C502CC">
      <w:pPr>
        <w:rPr>
          <w:color w:val="00709C"/>
        </w:rPr>
      </w:pPr>
    </w:p>
    <w:p w14:paraId="29FAAF67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Outcomes: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Define specific, measurable goals for patient recovery. Include both short-term and long-term objectives.</w:t>
      </w:r>
    </w:p>
    <w:tbl>
      <w:tblPr>
        <w:tblStyle w:val="ac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3F84B54E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AA00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0F730630" w14:textId="77777777" w:rsidR="00C7779B" w:rsidRDefault="00C7779B" w:rsidP="00C7779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remain free from falls during hospitalization.</w:t>
            </w:r>
          </w:p>
          <w:p w14:paraId="04D4EA8C" w14:textId="77777777" w:rsidR="00C7779B" w:rsidRP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4AC11D1A" w14:textId="77777777" w:rsidR="00C7779B" w:rsidRPr="00C7779B" w:rsidRDefault="00C7779B" w:rsidP="00C7779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use assistive devices (e.g., walker) correctly by discharge.</w:t>
            </w:r>
          </w:p>
          <w:p w14:paraId="1127D0DF" w14:textId="77777777" w:rsidR="00C7779B" w:rsidRPr="00C7779B" w:rsidRDefault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612C5750" w14:textId="77777777" w:rsidR="00C502CC" w:rsidRDefault="00C502CC">
      <w:pPr>
        <w:rPr>
          <w:color w:val="00709C"/>
        </w:rPr>
      </w:pPr>
    </w:p>
    <w:p w14:paraId="057CC2EC" w14:textId="77777777" w:rsidR="00C7779B" w:rsidRDefault="00C7779B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45C0EDFB" w14:textId="77777777" w:rsidR="00C7779B" w:rsidRDefault="00C7779B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7EDC5ABB" w14:textId="77777777" w:rsidR="00C7779B" w:rsidRDefault="00C7779B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7D6EFE2F" w14:textId="77777777" w:rsidR="00C7779B" w:rsidRDefault="00C7779B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5BEBF442" w14:textId="77777777" w:rsidR="00C7779B" w:rsidRDefault="00C7779B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7D1E7A11" w14:textId="261A5998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lastRenderedPageBreak/>
        <w:t xml:space="preserve">Interventions: </w:t>
      </w:r>
      <w:proofErr w:type="gramStart"/>
      <w:r>
        <w:rPr>
          <w:rFonts w:ascii="Calibri" w:eastAsia="Calibri" w:hAnsi="Calibri" w:cs="Calibri"/>
          <w:i/>
          <w:color w:val="00709C"/>
          <w:sz w:val="18"/>
          <w:szCs w:val="18"/>
        </w:rPr>
        <w:t>List</w:t>
      </w:r>
      <w:proofErr w:type="gramEnd"/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planned nursing actions to address the diagnosis and achieve outcomes. Include patient responses and treatment details.</w:t>
      </w:r>
    </w:p>
    <w:tbl>
      <w:tblPr>
        <w:tblStyle w:val="ad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7F279C66" w14:textId="77777777">
        <w:trPr>
          <w:trHeight w:val="232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1E9A" w14:textId="77777777" w:rsid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1AE088F3" w14:textId="36DAA802" w:rsidR="00C7779B" w:rsidRPr="00C7779B" w:rsidRDefault="00C7779B" w:rsidP="00C777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Keep the bed in the lowest position and ensure </w:t>
            </w: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call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light is within reach.</w:t>
            </w:r>
          </w:p>
          <w:p w14:paraId="32F28980" w14:textId="77777777" w:rsidR="00C7779B" w:rsidRPr="00C7779B" w:rsidRDefault="00C7779B" w:rsidP="00C777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Provide nonslip footwear and ensure the environment is free of clutter.</w:t>
            </w:r>
          </w:p>
          <w:p w14:paraId="1D91C852" w14:textId="77777777" w:rsidR="00C7779B" w:rsidRPr="00C7779B" w:rsidRDefault="00C7779B" w:rsidP="00C777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Assist the patient with ambulation and encourage the use of a walker.</w:t>
            </w:r>
          </w:p>
          <w:p w14:paraId="7CBEBCF0" w14:textId="77777777" w:rsidR="00C7779B" w:rsidRPr="00C7779B" w:rsidRDefault="00C7779B" w:rsidP="00C777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Educate the patient and family about fall prevention strategies.</w:t>
            </w:r>
          </w:p>
          <w:p w14:paraId="3C634A82" w14:textId="77777777" w:rsidR="00C7779B" w:rsidRPr="00C7779B" w:rsidRDefault="00C7779B" w:rsidP="00C777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Monitor the patient’s gait and strength during each shift.</w:t>
            </w:r>
          </w:p>
          <w:p w14:paraId="153DCE7F" w14:textId="77777777" w:rsidR="00C502CC" w:rsidRPr="00C7779B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2DA7F316" w14:textId="77777777" w:rsidR="00C502CC" w:rsidRDefault="00C502CC">
      <w:pPr>
        <w:rPr>
          <w:color w:val="00709C"/>
        </w:rPr>
      </w:pPr>
    </w:p>
    <w:p w14:paraId="39C1525C" w14:textId="77777777" w:rsidR="00C502CC" w:rsidRDefault="00C502CC"/>
    <w:p w14:paraId="4881756E" w14:textId="77777777" w:rsidR="00C502CC" w:rsidRDefault="0000000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Evaluation: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Assess the patient’s progress towards the outcomes. Determine if the plan should be continued, adjusted, or terminated based on the patient’s response.</w:t>
      </w:r>
    </w:p>
    <w:tbl>
      <w:tblPr>
        <w:tblStyle w:val="af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02CC" w14:paraId="1915E390" w14:textId="77777777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0F17" w14:textId="77777777" w:rsidR="00C502CC" w:rsidRDefault="00C502CC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6207CDE8" w14:textId="77777777" w:rsidR="00C7779B" w:rsidRDefault="00C7779B" w:rsidP="00C7779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 does</w:t>
            </w:r>
            <w:proofErr w:type="gramEnd"/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not experience any falls during hospitalization.</w:t>
            </w:r>
          </w:p>
          <w:p w14:paraId="20F2F405" w14:textId="77777777" w:rsidR="00C7779B" w:rsidRPr="00C7779B" w:rsidRDefault="00C7779B" w:rsidP="00C7779B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6073383D" w14:textId="77777777" w:rsidR="00C7779B" w:rsidRPr="00C7779B" w:rsidRDefault="00C7779B" w:rsidP="00C7779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C7779B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 demonstrates proper use of a walker by discharge.</w:t>
            </w:r>
          </w:p>
          <w:p w14:paraId="2982C6EB" w14:textId="77777777" w:rsidR="00C7779B" w:rsidRPr="00C7779B" w:rsidRDefault="00C7779B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77C7DC02" w14:textId="77777777" w:rsidR="00C502CC" w:rsidRDefault="00C502CC"/>
    <w:p w14:paraId="49502A9E" w14:textId="77777777" w:rsidR="00C502CC" w:rsidRDefault="00C502CC"/>
    <w:p w14:paraId="1A29647F" w14:textId="77777777" w:rsidR="006101F0" w:rsidRDefault="006101F0"/>
    <w:p w14:paraId="6000345F" w14:textId="77777777" w:rsidR="006101F0" w:rsidRDefault="006101F0"/>
    <w:p w14:paraId="4CD33415" w14:textId="77777777" w:rsidR="006101F0" w:rsidRDefault="006101F0"/>
    <w:p w14:paraId="59C1499F" w14:textId="77777777" w:rsidR="006101F0" w:rsidRDefault="006101F0"/>
    <w:p w14:paraId="0FAEA2E0" w14:textId="77777777" w:rsidR="006101F0" w:rsidRDefault="006101F0"/>
    <w:p w14:paraId="73C2EEC3" w14:textId="77777777" w:rsidR="006101F0" w:rsidRDefault="006101F0"/>
    <w:p w14:paraId="1CE05348" w14:textId="77777777" w:rsidR="006101F0" w:rsidRDefault="006101F0"/>
    <w:p w14:paraId="2721FB53" w14:textId="77777777" w:rsidR="006101F0" w:rsidRDefault="006101F0"/>
    <w:p w14:paraId="477DADBB" w14:textId="77777777" w:rsidR="006101F0" w:rsidRDefault="006101F0"/>
    <w:p w14:paraId="09F3198B" w14:textId="77777777" w:rsidR="006101F0" w:rsidRDefault="006101F0"/>
    <w:p w14:paraId="5EE38377" w14:textId="77777777" w:rsidR="006101F0" w:rsidRDefault="006101F0"/>
    <w:p w14:paraId="3CA12302" w14:textId="77777777" w:rsidR="006101F0" w:rsidRDefault="006101F0"/>
    <w:p w14:paraId="0FA403F7" w14:textId="77777777" w:rsidR="006101F0" w:rsidRDefault="006101F0"/>
    <w:p w14:paraId="79067084" w14:textId="77777777" w:rsidR="006101F0" w:rsidRDefault="006101F0"/>
    <w:p w14:paraId="2A7207F7" w14:textId="77777777" w:rsidR="006101F0" w:rsidRDefault="006101F0"/>
    <w:p w14:paraId="1EEB98C6" w14:textId="77777777" w:rsidR="006101F0" w:rsidRDefault="006101F0"/>
    <w:p w14:paraId="63FAE95D" w14:textId="77777777" w:rsidR="006101F0" w:rsidRDefault="006101F0"/>
    <w:p w14:paraId="039637F9" w14:textId="77777777" w:rsidR="006101F0" w:rsidRDefault="006101F0"/>
    <w:p w14:paraId="28573423" w14:textId="77777777" w:rsidR="006101F0" w:rsidRDefault="006101F0"/>
    <w:p w14:paraId="0107E19D" w14:textId="08EA02CA" w:rsidR="006101F0" w:rsidRDefault="006101F0" w:rsidP="006101F0">
      <w:pPr>
        <w:pStyle w:val="Heading1"/>
        <w:rPr>
          <w:rFonts w:ascii="Calibri" w:eastAsia="Calibri" w:hAnsi="Calibri" w:cs="Calibri"/>
          <w:color w:val="00709C"/>
        </w:rPr>
      </w:pPr>
      <w:r>
        <w:rPr>
          <w:rFonts w:ascii="Calibri" w:eastAsia="Calibri" w:hAnsi="Calibri" w:cs="Calibri"/>
          <w:color w:val="00709C"/>
        </w:rPr>
        <w:lastRenderedPageBreak/>
        <w:t>Care Plan #</w:t>
      </w:r>
      <w:r>
        <w:rPr>
          <w:rFonts w:ascii="Calibri" w:eastAsia="Calibri" w:hAnsi="Calibri" w:cs="Calibri"/>
          <w:color w:val="00709C"/>
        </w:rPr>
        <w:t>3</w:t>
      </w:r>
    </w:p>
    <w:p w14:paraId="2666F6C3" w14:textId="77777777" w:rsidR="006101F0" w:rsidRDefault="006101F0" w:rsidP="006101F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Assessment: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Gather subjective data (patient reports) and objective data (clinical observations, lab results, vital signs).</w:t>
      </w:r>
    </w:p>
    <w:tbl>
      <w:tblPr>
        <w:tblStyle w:val="aa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01F0" w14:paraId="0D458352" w14:textId="77777777" w:rsidTr="0052456A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6F8E" w14:textId="77777777" w:rsidR="006101F0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6C658252" w14:textId="298C03FC" w:rsidR="006101F0" w:rsidRDefault="006101F0" w:rsidP="006101F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A 70-year-old male patient with chronic obstructive pulmonary disease (COPD) presents with shortness of breath, oxygen saturation of 88%, and use of accessory muscles for breathing.</w:t>
            </w:r>
          </w:p>
        </w:tc>
      </w:tr>
    </w:tbl>
    <w:p w14:paraId="3ECB9A42" w14:textId="77777777" w:rsidR="006101F0" w:rsidRDefault="006101F0" w:rsidP="006101F0">
      <w:pPr>
        <w:rPr>
          <w:color w:val="00709C"/>
        </w:rPr>
      </w:pPr>
    </w:p>
    <w:p w14:paraId="23E9BC08" w14:textId="77777777" w:rsidR="006101F0" w:rsidRDefault="006101F0" w:rsidP="006101F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Diagnosis: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Formulate nursing diagnoses based on patient assessment. Use </w:t>
      </w:r>
      <w:hyperlink r:id="rId9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NANDA</w:t>
        </w:r>
      </w:hyperlink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guidelines for accurate terminology. Include </w:t>
      </w:r>
      <w:proofErr w:type="gramStart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>problem</w:t>
      </w:r>
      <w:proofErr w:type="gramEnd"/>
      <w:r>
        <w:rPr>
          <w:rFonts w:ascii="Calibri" w:eastAsia="Calibri" w:hAnsi="Calibri" w:cs="Calibri"/>
          <w:b/>
          <w:i/>
          <w:color w:val="00709C"/>
          <w:sz w:val="18"/>
          <w:szCs w:val="18"/>
        </w:rPr>
        <w:t xml:space="preserve"> and its definition, etiology, &amp; risk factors/defining characteristics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.</w:t>
      </w:r>
    </w:p>
    <w:tbl>
      <w:tblPr>
        <w:tblStyle w:val="ab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01F0" w14:paraId="69F303BB" w14:textId="77777777" w:rsidTr="0052456A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4184" w14:textId="77777777" w:rsidR="006101F0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07E15127" w14:textId="2A4C1F31" w:rsidR="006101F0" w:rsidRDefault="006101F0" w:rsidP="006101F0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</w:rPr>
              <w:t>Impaired gas exchange related to alveolar-capillary membrane changes as evidenced by low oxygen saturation and dyspnea.</w:t>
            </w:r>
          </w:p>
        </w:tc>
      </w:tr>
    </w:tbl>
    <w:p w14:paraId="2AE3107A" w14:textId="77777777" w:rsidR="006101F0" w:rsidRDefault="006101F0" w:rsidP="006101F0">
      <w:pPr>
        <w:rPr>
          <w:color w:val="00709C"/>
        </w:rPr>
      </w:pPr>
    </w:p>
    <w:p w14:paraId="63FBCF3E" w14:textId="77777777" w:rsidR="006101F0" w:rsidRDefault="006101F0" w:rsidP="006101F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Outcomes: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Define specific, measurable goals for patient recovery. Include both short-term and long-term objectives.</w:t>
      </w:r>
    </w:p>
    <w:tbl>
      <w:tblPr>
        <w:tblStyle w:val="ac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01F0" w14:paraId="13B63647" w14:textId="77777777" w:rsidTr="0052456A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5CD5" w14:textId="77777777" w:rsidR="006101F0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336F77C7" w14:textId="77777777" w:rsidR="006101F0" w:rsidRDefault="006101F0" w:rsidP="006101F0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maintain oxygen saturation above 92% within 2 hours.</w:t>
            </w:r>
          </w:p>
          <w:p w14:paraId="4BB1FE00" w14:textId="77777777" w:rsidR="006101F0" w:rsidRPr="006101F0" w:rsidRDefault="006101F0" w:rsidP="006101F0">
            <w:pPr>
              <w:pStyle w:val="ListParagraph"/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5652E8EE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</w:t>
            </w:r>
            <w:proofErr w:type="gramEnd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will demonstrate improved breathing patterns by the end of the shift.</w:t>
            </w:r>
          </w:p>
          <w:p w14:paraId="2A297690" w14:textId="77777777" w:rsidR="006101F0" w:rsidRPr="00C7779B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504CEB9A" w14:textId="77777777" w:rsidR="006101F0" w:rsidRDefault="006101F0" w:rsidP="006101F0">
      <w:pPr>
        <w:rPr>
          <w:color w:val="00709C"/>
        </w:rPr>
      </w:pPr>
    </w:p>
    <w:p w14:paraId="31F75A6C" w14:textId="77777777" w:rsidR="006101F0" w:rsidRDefault="006101F0" w:rsidP="006101F0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7954B527" w14:textId="77777777" w:rsidR="006101F0" w:rsidRDefault="006101F0" w:rsidP="006101F0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41B683CB" w14:textId="77777777" w:rsidR="006101F0" w:rsidRDefault="006101F0" w:rsidP="006101F0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11EAC882" w14:textId="77777777" w:rsidR="006101F0" w:rsidRDefault="006101F0" w:rsidP="006101F0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771ADAD2" w14:textId="77777777" w:rsidR="006101F0" w:rsidRDefault="006101F0" w:rsidP="006101F0">
      <w:pPr>
        <w:rPr>
          <w:rFonts w:ascii="Calibri" w:eastAsia="Calibri" w:hAnsi="Calibri" w:cs="Calibri"/>
          <w:color w:val="00709C"/>
          <w:sz w:val="32"/>
          <w:szCs w:val="32"/>
        </w:rPr>
      </w:pPr>
    </w:p>
    <w:p w14:paraId="5C49A1F3" w14:textId="77777777" w:rsidR="006101F0" w:rsidRDefault="006101F0" w:rsidP="006101F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lastRenderedPageBreak/>
        <w:t xml:space="preserve">Interventions: </w:t>
      </w:r>
      <w:proofErr w:type="gramStart"/>
      <w:r>
        <w:rPr>
          <w:rFonts w:ascii="Calibri" w:eastAsia="Calibri" w:hAnsi="Calibri" w:cs="Calibri"/>
          <w:i/>
          <w:color w:val="00709C"/>
          <w:sz w:val="18"/>
          <w:szCs w:val="18"/>
        </w:rPr>
        <w:t>List</w:t>
      </w:r>
      <w:proofErr w:type="gramEnd"/>
      <w:r>
        <w:rPr>
          <w:rFonts w:ascii="Calibri" w:eastAsia="Calibri" w:hAnsi="Calibri" w:cs="Calibri"/>
          <w:i/>
          <w:color w:val="00709C"/>
          <w:sz w:val="18"/>
          <w:szCs w:val="18"/>
        </w:rPr>
        <w:t xml:space="preserve"> planned nursing actions to address the diagnosis and achieve outcomes. Include patient responses and treatment details.</w:t>
      </w:r>
    </w:p>
    <w:tbl>
      <w:tblPr>
        <w:tblStyle w:val="ad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01F0" w14:paraId="19B8A5B7" w14:textId="77777777" w:rsidTr="0052456A">
        <w:trPr>
          <w:trHeight w:val="232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C444" w14:textId="77777777" w:rsidR="006101F0" w:rsidRDefault="006101F0" w:rsidP="0052456A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66DD2E26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Administer supplemental oxygen as prescribed and monitor oxygen saturation continuously.</w:t>
            </w:r>
          </w:p>
          <w:p w14:paraId="4E40471D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Position the patient in high Fowler’s position to promote lung expansion.</w:t>
            </w:r>
          </w:p>
          <w:p w14:paraId="12F4FF2D" w14:textId="538B5DF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Teach the patient </w:t>
            </w: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pursued</w:t>
            </w: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-lip breathing techniques to improve oxygenation.</w:t>
            </w:r>
          </w:p>
          <w:p w14:paraId="5BEE1A71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Monitor respiratory rate, depth, and effort every 30 minutes.</w:t>
            </w:r>
          </w:p>
          <w:p w14:paraId="58794AA0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Encourage fluid intake to thin secretions, unless contraindicated.</w:t>
            </w:r>
          </w:p>
          <w:p w14:paraId="22B1CAAA" w14:textId="77777777" w:rsidR="006101F0" w:rsidRPr="00C7779B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5BBA1BAB" w14:textId="77777777" w:rsidR="006101F0" w:rsidRDefault="006101F0" w:rsidP="006101F0">
      <w:pPr>
        <w:rPr>
          <w:color w:val="00709C"/>
        </w:rPr>
      </w:pPr>
    </w:p>
    <w:p w14:paraId="0DC4662F" w14:textId="77777777" w:rsidR="006101F0" w:rsidRDefault="006101F0" w:rsidP="006101F0"/>
    <w:p w14:paraId="4290E49A" w14:textId="77777777" w:rsidR="006101F0" w:rsidRDefault="006101F0" w:rsidP="006101F0">
      <w:pPr>
        <w:rPr>
          <w:rFonts w:ascii="Calibri" w:eastAsia="Calibri" w:hAnsi="Calibri" w:cs="Calibri"/>
          <w:i/>
          <w:color w:val="00709C"/>
          <w:sz w:val="18"/>
          <w:szCs w:val="18"/>
        </w:rPr>
      </w:pPr>
      <w:r>
        <w:rPr>
          <w:rFonts w:ascii="Calibri" w:eastAsia="Calibri" w:hAnsi="Calibri" w:cs="Calibri"/>
          <w:color w:val="00709C"/>
          <w:sz w:val="32"/>
          <w:szCs w:val="32"/>
        </w:rPr>
        <w:t xml:space="preserve">Evaluation: </w:t>
      </w:r>
      <w:r>
        <w:rPr>
          <w:rFonts w:ascii="Calibri" w:eastAsia="Calibri" w:hAnsi="Calibri" w:cs="Calibri"/>
          <w:i/>
          <w:color w:val="00709C"/>
          <w:sz w:val="18"/>
          <w:szCs w:val="18"/>
        </w:rPr>
        <w:t>Assess the patient’s progress towards the outcomes. Determine if the plan should be continued, adjusted, or terminated based on the patient’s response.</w:t>
      </w:r>
    </w:p>
    <w:tbl>
      <w:tblPr>
        <w:tblStyle w:val="af"/>
        <w:tblW w:w="9360" w:type="dxa"/>
        <w:tblBorders>
          <w:top w:val="single" w:sz="8" w:space="0" w:color="00709C"/>
          <w:left w:val="single" w:sz="8" w:space="0" w:color="00709C"/>
          <w:bottom w:val="single" w:sz="8" w:space="0" w:color="00709C"/>
          <w:right w:val="single" w:sz="8" w:space="0" w:color="00709C"/>
          <w:insideH w:val="single" w:sz="8" w:space="0" w:color="00709C"/>
          <w:insideV w:val="single" w:sz="8" w:space="0" w:color="00709C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101F0" w14:paraId="486F8398" w14:textId="77777777" w:rsidTr="0052456A">
        <w:trPr>
          <w:trHeight w:val="2205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C561" w14:textId="77777777" w:rsidR="006101F0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</w:rPr>
            </w:pPr>
          </w:p>
          <w:p w14:paraId="4A2D4B23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proofErr w:type="gramStart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Patient’s</w:t>
            </w:r>
            <w:proofErr w:type="gramEnd"/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 xml:space="preserve"> oxygen saturation improves to 94% within 2 hours.</w:t>
            </w:r>
          </w:p>
          <w:p w14:paraId="2F096427" w14:textId="77777777" w:rsidR="006101F0" w:rsidRPr="006101F0" w:rsidRDefault="006101F0" w:rsidP="006101F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  <w:p w14:paraId="46A84F16" w14:textId="77777777" w:rsidR="006101F0" w:rsidRPr="006101F0" w:rsidRDefault="006101F0" w:rsidP="006101F0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  <w:r w:rsidRPr="006101F0"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  <w:t>Patient demonstrates effective pursed-lip breathing technique.</w:t>
            </w:r>
          </w:p>
          <w:p w14:paraId="70B0C481" w14:textId="77777777" w:rsidR="006101F0" w:rsidRPr="00C7779B" w:rsidRDefault="006101F0" w:rsidP="0052456A">
            <w:pPr>
              <w:widowControl w:val="0"/>
              <w:spacing w:line="240" w:lineRule="auto"/>
              <w:rPr>
                <w:rFonts w:ascii="Calibri" w:eastAsia="Calibri" w:hAnsi="Calibri" w:cs="Calibri"/>
                <w:color w:val="00709C"/>
                <w:sz w:val="24"/>
                <w:szCs w:val="24"/>
                <w:lang w:val="en-US"/>
              </w:rPr>
            </w:pPr>
          </w:p>
        </w:tc>
      </w:tr>
    </w:tbl>
    <w:p w14:paraId="79184C6F" w14:textId="77777777" w:rsidR="006101F0" w:rsidRDefault="006101F0" w:rsidP="006101F0"/>
    <w:p w14:paraId="343945F2" w14:textId="77777777" w:rsidR="006101F0" w:rsidRDefault="006101F0" w:rsidP="006101F0"/>
    <w:p w14:paraId="7826BC04" w14:textId="77777777" w:rsidR="006101F0" w:rsidRDefault="006101F0"/>
    <w:sectPr w:rsidR="006101F0">
      <w:headerReference w:type="defaul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BED2" w14:textId="77777777" w:rsidR="00F616F7" w:rsidRDefault="00F616F7">
      <w:pPr>
        <w:spacing w:line="240" w:lineRule="auto"/>
      </w:pPr>
      <w:r>
        <w:separator/>
      </w:r>
    </w:p>
  </w:endnote>
  <w:endnote w:type="continuationSeparator" w:id="0">
    <w:p w14:paraId="10721F19" w14:textId="77777777" w:rsidR="00F616F7" w:rsidRDefault="00F6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3152" w14:textId="77777777" w:rsidR="00F616F7" w:rsidRDefault="00F616F7">
      <w:pPr>
        <w:spacing w:line="240" w:lineRule="auto"/>
      </w:pPr>
      <w:r>
        <w:separator/>
      </w:r>
    </w:p>
  </w:footnote>
  <w:footnote w:type="continuationSeparator" w:id="0">
    <w:p w14:paraId="301EF16C" w14:textId="77777777" w:rsidR="00F616F7" w:rsidRDefault="00F61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E66F" w14:textId="77777777" w:rsidR="00C502CC" w:rsidRDefault="00C502CC">
    <w:pPr>
      <w:rPr>
        <w:rFonts w:ascii="Calibri" w:eastAsia="Calibri" w:hAnsi="Calibri" w:cs="Calibri"/>
        <w:sz w:val="50"/>
        <w:szCs w:val="50"/>
      </w:rPr>
    </w:pPr>
    <w:hyperlink r:id="rId1">
      <w:r>
        <w:rPr>
          <w:noProof/>
          <w:color w:val="1155CC"/>
          <w:u w:val="single"/>
        </w:rPr>
        <w:drawing>
          <wp:inline distT="114300" distB="114300" distL="114300" distR="114300" wp14:anchorId="1EB9DA2B" wp14:editId="5AF376A4">
            <wp:extent cx="3986213" cy="5573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6213" cy="5573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761"/>
    <w:multiLevelType w:val="multilevel"/>
    <w:tmpl w:val="5732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6660F"/>
    <w:multiLevelType w:val="multilevel"/>
    <w:tmpl w:val="319E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97DBF"/>
    <w:multiLevelType w:val="multilevel"/>
    <w:tmpl w:val="A3B2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71BC1"/>
    <w:multiLevelType w:val="multilevel"/>
    <w:tmpl w:val="F65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A5677"/>
    <w:multiLevelType w:val="multilevel"/>
    <w:tmpl w:val="BC2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938D7"/>
    <w:multiLevelType w:val="multilevel"/>
    <w:tmpl w:val="D93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262E3"/>
    <w:multiLevelType w:val="multilevel"/>
    <w:tmpl w:val="B83C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B04CA"/>
    <w:multiLevelType w:val="multilevel"/>
    <w:tmpl w:val="D93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028A"/>
    <w:multiLevelType w:val="multilevel"/>
    <w:tmpl w:val="D93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3443"/>
    <w:multiLevelType w:val="multilevel"/>
    <w:tmpl w:val="D93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72E7F"/>
    <w:multiLevelType w:val="multilevel"/>
    <w:tmpl w:val="D93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56B78"/>
    <w:multiLevelType w:val="multilevel"/>
    <w:tmpl w:val="2EFC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4199">
    <w:abstractNumId w:val="4"/>
  </w:num>
  <w:num w:numId="2" w16cid:durableId="227154385">
    <w:abstractNumId w:val="3"/>
  </w:num>
  <w:num w:numId="3" w16cid:durableId="1805540771">
    <w:abstractNumId w:val="10"/>
  </w:num>
  <w:num w:numId="4" w16cid:durableId="1271543994">
    <w:abstractNumId w:val="2"/>
  </w:num>
  <w:num w:numId="5" w16cid:durableId="1434544948">
    <w:abstractNumId w:val="1"/>
  </w:num>
  <w:num w:numId="6" w16cid:durableId="151412125">
    <w:abstractNumId w:val="7"/>
  </w:num>
  <w:num w:numId="7" w16cid:durableId="1901093528">
    <w:abstractNumId w:val="6"/>
  </w:num>
  <w:num w:numId="8" w16cid:durableId="302926754">
    <w:abstractNumId w:val="5"/>
  </w:num>
  <w:num w:numId="9" w16cid:durableId="1884292690">
    <w:abstractNumId w:val="11"/>
  </w:num>
  <w:num w:numId="10" w16cid:durableId="664088574">
    <w:abstractNumId w:val="8"/>
  </w:num>
  <w:num w:numId="11" w16cid:durableId="1124809049">
    <w:abstractNumId w:val="0"/>
  </w:num>
  <w:num w:numId="12" w16cid:durableId="91821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CC"/>
    <w:rsid w:val="00073A17"/>
    <w:rsid w:val="00164059"/>
    <w:rsid w:val="00181197"/>
    <w:rsid w:val="006101F0"/>
    <w:rsid w:val="00C502CC"/>
    <w:rsid w:val="00C7779B"/>
    <w:rsid w:val="00F616F7"/>
    <w:rsid w:val="00F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8879"/>
  <w15:docId w15:val="{55BF9ABD-1896-4673-995D-F94BA236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1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danursingdiagnosisli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ndanursingdiagnosislis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ndanursingdiagnosislis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implenurs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X1</dc:creator>
  <cp:lastModifiedBy>Hilal Farouq</cp:lastModifiedBy>
  <cp:revision>3</cp:revision>
  <dcterms:created xsi:type="dcterms:W3CDTF">2025-02-10T08:01:00Z</dcterms:created>
  <dcterms:modified xsi:type="dcterms:W3CDTF">2025-02-10T08:04:00Z</dcterms:modified>
</cp:coreProperties>
</file>