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9022" w14:textId="77777777" w:rsidR="003E657C" w:rsidRDefault="003E657C" w:rsidP="003E657C">
      <w:r>
        <w:t>1. Why does Corynebacterium diphtheriae infection mainly cause local effects in the throat even though the toxin affects multiple organs?</w:t>
      </w:r>
    </w:p>
    <w:p w14:paraId="32F95945" w14:textId="77777777" w:rsidR="003E657C" w:rsidRDefault="003E657C" w:rsidP="003E657C"/>
    <w:p w14:paraId="22E27BA4" w14:textId="77777777" w:rsidR="003E657C" w:rsidRDefault="003E657C" w:rsidP="003E657C">
      <w:r>
        <w:t>2. What are the characteristic microscopic features of Corynebacterium diphtheriae?</w:t>
      </w:r>
    </w:p>
    <w:p w14:paraId="65AE18AB" w14:textId="77777777" w:rsidR="003E657C" w:rsidRDefault="003E657C" w:rsidP="003E657C"/>
    <w:p w14:paraId="62F54D02" w14:textId="77777777" w:rsidR="003E657C" w:rsidRDefault="003E657C" w:rsidP="003E657C">
      <w:r>
        <w:t>3. What is the main mode of transmission for Corynebacterium diphtheriae?</w:t>
      </w:r>
    </w:p>
    <w:p w14:paraId="77982D59" w14:textId="77777777" w:rsidR="003E657C" w:rsidRDefault="003E657C" w:rsidP="003E657C"/>
    <w:p w14:paraId="2410B78E" w14:textId="77777777" w:rsidR="003E657C" w:rsidRDefault="003E657C" w:rsidP="003E657C">
      <w:r>
        <w:t>4. Name the key virulence factor responsible for the systemic effects of diphtheria.</w:t>
      </w:r>
    </w:p>
    <w:p w14:paraId="305E7EC1" w14:textId="77777777" w:rsidR="003E657C" w:rsidRDefault="003E657C" w:rsidP="003E657C"/>
    <w:p w14:paraId="3431867C" w14:textId="77777777" w:rsidR="003E657C" w:rsidRDefault="003E657C" w:rsidP="003E657C">
      <w:r>
        <w:t>5.How is the diphtheria pseudo-membrane formed?</w:t>
      </w:r>
    </w:p>
    <w:p w14:paraId="6B010AC0" w14:textId="77777777" w:rsidR="003E657C" w:rsidRDefault="003E657C" w:rsidP="003E657C"/>
    <w:p w14:paraId="5C967178" w14:textId="22066170" w:rsidR="000329D7" w:rsidRDefault="003E657C" w:rsidP="003E657C">
      <w:r>
        <w:t>6. Which antibiotic is most effective in treating Corynebacterium diphtheriae infection?</w:t>
      </w:r>
    </w:p>
    <w:sectPr w:rsidR="0003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C5"/>
    <w:rsid w:val="000329D7"/>
    <w:rsid w:val="00105C7C"/>
    <w:rsid w:val="003E657C"/>
    <w:rsid w:val="005271CB"/>
    <w:rsid w:val="008B1BC5"/>
    <w:rsid w:val="00997FBF"/>
    <w:rsid w:val="00B44AE2"/>
    <w:rsid w:val="00C31D95"/>
    <w:rsid w:val="00CC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A4EA7-C0BD-42B9-8776-A9EA0200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Heshu Jalal</dc:creator>
  <cp:keywords/>
  <dc:description/>
  <cp:lastModifiedBy>Heshu Jalal</cp:lastModifiedBy>
  <cp:revision>2</cp:revision>
  <dcterms:created xsi:type="dcterms:W3CDTF">2025-04-28T09:07:00Z</dcterms:created>
  <dcterms:modified xsi:type="dcterms:W3CDTF">2025-04-28T09:08:00Z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5d7e88ac5168746afe6122f545041e4c522603d45dc09cb31040a71c92e60425</vt:lpwstr>
  </property>
</Properties>
</file>