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C092" w14:textId="6ED4A67C" w:rsidR="000329D7" w:rsidRPr="00FE69B5" w:rsidRDefault="00FE69B5" w:rsidP="00FE69B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E69B5">
        <w:rPr>
          <w:rFonts w:asciiTheme="majorBidi" w:hAnsiTheme="majorBidi" w:cstheme="majorBidi"/>
          <w:b/>
          <w:bCs/>
          <w:sz w:val="32"/>
          <w:szCs w:val="32"/>
        </w:rPr>
        <w:t>What is the shape of Helicobacter pylori?</w:t>
      </w:r>
    </w:p>
    <w:p w14:paraId="4F775188" w14:textId="4126ACFD" w:rsidR="00FE69B5" w:rsidRPr="00FE69B5" w:rsidRDefault="00FE69B5" w:rsidP="00FE69B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E69B5">
        <w:rPr>
          <w:rFonts w:asciiTheme="majorBidi" w:hAnsiTheme="majorBidi" w:cstheme="majorBidi"/>
          <w:b/>
          <w:bCs/>
          <w:sz w:val="32"/>
          <w:szCs w:val="32"/>
        </w:rPr>
        <w:t>What enzyme allows H. pylori to survive in acidic environments?</w:t>
      </w:r>
    </w:p>
    <w:p w14:paraId="05DB5B48" w14:textId="59F1A8E5" w:rsidR="00FE69B5" w:rsidRPr="00FE69B5" w:rsidRDefault="00FE69B5" w:rsidP="00FE69B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E69B5">
        <w:rPr>
          <w:rFonts w:asciiTheme="majorBidi" w:hAnsiTheme="majorBidi" w:cstheme="majorBidi"/>
          <w:b/>
          <w:bCs/>
          <w:sz w:val="32"/>
          <w:szCs w:val="32"/>
        </w:rPr>
        <w:t>Name one major complication of long-term H. pylori infection.</w:t>
      </w:r>
    </w:p>
    <w:p w14:paraId="493654B6" w14:textId="03A4A403" w:rsidR="00FE69B5" w:rsidRPr="00FE69B5" w:rsidRDefault="00FE69B5" w:rsidP="00FE69B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E69B5">
        <w:rPr>
          <w:rFonts w:asciiTheme="majorBidi" w:hAnsiTheme="majorBidi" w:cstheme="majorBidi"/>
          <w:b/>
          <w:bCs/>
          <w:sz w:val="32"/>
          <w:szCs w:val="32"/>
        </w:rPr>
        <w:t>Which drug class is used alongside antibiotics in treatment regimens?</w:t>
      </w:r>
    </w:p>
    <w:p w14:paraId="50783783" w14:textId="11CF4503" w:rsidR="00FE69B5" w:rsidRPr="00FE69B5" w:rsidRDefault="00FE69B5" w:rsidP="00FE69B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E69B5">
        <w:rPr>
          <w:rFonts w:asciiTheme="majorBidi" w:hAnsiTheme="majorBidi" w:cstheme="majorBidi"/>
          <w:b/>
          <w:bCs/>
          <w:sz w:val="32"/>
          <w:szCs w:val="32"/>
        </w:rPr>
        <w:t>How is H. pylori primarily transmitted?</w:t>
      </w:r>
    </w:p>
    <w:sectPr w:rsidR="00FE69B5" w:rsidRPr="00FE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6A7E"/>
    <w:multiLevelType w:val="hybridMultilevel"/>
    <w:tmpl w:val="201AFE20"/>
    <w:lvl w:ilvl="0" w:tplc="2B46A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2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A5"/>
    <w:rsid w:val="000329D7"/>
    <w:rsid w:val="00105C7C"/>
    <w:rsid w:val="001E3FE1"/>
    <w:rsid w:val="005271CB"/>
    <w:rsid w:val="00997FBF"/>
    <w:rsid w:val="00AA735E"/>
    <w:rsid w:val="00AF10A5"/>
    <w:rsid w:val="00B44AE2"/>
    <w:rsid w:val="00CC1AB5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124D7"/>
  <w15:chartTrackingRefBased/>
  <w15:docId w15:val="{C05B7CEF-0C11-4F40-BBAE-8801CFAC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Heshu Jalal</dc:creator>
  <cp:keywords/>
  <dc:description/>
  <cp:lastModifiedBy>Heshu Jalal</cp:lastModifiedBy>
  <cp:revision>2</cp:revision>
  <dcterms:created xsi:type="dcterms:W3CDTF">2025-05-26T08:38:00Z</dcterms:created>
  <dcterms:modified xsi:type="dcterms:W3CDTF">2025-05-26T09:33:00Z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558cdf82-81cc-4f40-81dd-05a809a35586</vt:lpwstr>
  </property>
</Properties>
</file>